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25" w:rsidRPr="00E3337A" w:rsidRDefault="00F645F7" w:rsidP="002D7B6C">
      <w:pPr>
        <w:spacing w:before="120" w:after="120"/>
        <w:jc w:val="center"/>
        <w:rPr>
          <w:rFonts w:ascii="Times New Roman" w:hAnsi="Times New Roman" w:cs="Times New Roman"/>
          <w:b/>
          <w:sz w:val="32"/>
          <w:lang w:val="es-PE"/>
        </w:rPr>
      </w:pPr>
      <w:r w:rsidRPr="00E3337A">
        <w:rPr>
          <w:rFonts w:ascii="Times New Roman" w:hAnsi="Times New Roman" w:cs="Times New Roman"/>
          <w:i/>
          <w:sz w:val="32"/>
          <w:lang w:val="es-PE"/>
        </w:rPr>
        <w:t>Lluvia ácida</w:t>
      </w:r>
      <w:r w:rsidRPr="00E3337A">
        <w:rPr>
          <w:rFonts w:ascii="Times New Roman" w:hAnsi="Times New Roman" w:cs="Times New Roman"/>
          <w:b/>
          <w:sz w:val="32"/>
          <w:lang w:val="es-PE"/>
        </w:rPr>
        <w:t>: poética, paternidad</w:t>
      </w:r>
      <w:r w:rsidR="00AB1A93" w:rsidRPr="00E3337A">
        <w:rPr>
          <w:rFonts w:ascii="Times New Roman" w:hAnsi="Times New Roman" w:cs="Times New Roman"/>
          <w:b/>
          <w:sz w:val="32"/>
          <w:lang w:val="es-PE"/>
        </w:rPr>
        <w:t xml:space="preserve"> y desamor</w:t>
      </w:r>
      <w:r w:rsidRPr="00E3337A">
        <w:rPr>
          <w:rFonts w:ascii="Times New Roman" w:hAnsi="Times New Roman" w:cs="Times New Roman"/>
          <w:b/>
          <w:sz w:val="32"/>
          <w:lang w:val="es-PE"/>
        </w:rPr>
        <w:t>.</w:t>
      </w:r>
      <w:r w:rsidR="00F4281D" w:rsidRPr="00E3337A">
        <w:rPr>
          <w:rStyle w:val="Refdenotaalpie"/>
          <w:rFonts w:ascii="Times New Roman" w:hAnsi="Times New Roman" w:cs="Times New Roman"/>
          <w:b/>
          <w:sz w:val="32"/>
          <w:lang w:val="es-PE"/>
        </w:rPr>
        <w:footnoteReference w:customMarkFollows="1" w:id="1"/>
        <w:t>*</w:t>
      </w:r>
    </w:p>
    <w:p w:rsidR="00F645F7" w:rsidRPr="002D7B6C" w:rsidRDefault="00F645F7" w:rsidP="002D7B6C">
      <w:pPr>
        <w:spacing w:before="120" w:after="120"/>
        <w:jc w:val="right"/>
        <w:rPr>
          <w:rFonts w:ascii="Times New Roman" w:hAnsi="Times New Roman" w:cs="Times New Roman"/>
          <w:sz w:val="24"/>
          <w:lang w:val="es-PE"/>
        </w:rPr>
      </w:pPr>
    </w:p>
    <w:p w:rsidR="00AB1A93" w:rsidRPr="00F4281D" w:rsidRDefault="00AB1A93" w:rsidP="00E3337A">
      <w:pPr>
        <w:spacing w:before="120" w:after="120"/>
        <w:ind w:left="3540"/>
        <w:jc w:val="right"/>
        <w:rPr>
          <w:rFonts w:ascii="Times New Roman" w:hAnsi="Times New Roman" w:cs="Times New Roman"/>
          <w:lang w:val="es-PE"/>
        </w:rPr>
      </w:pPr>
      <w:r w:rsidRPr="00F4281D">
        <w:rPr>
          <w:rFonts w:ascii="Times New Roman" w:hAnsi="Times New Roman" w:cs="Times New Roman"/>
          <w:sz w:val="28"/>
          <w:lang w:val="es-PE"/>
        </w:rPr>
        <w:t>Dany Cruz</w:t>
      </w:r>
      <w:r w:rsidR="00F4281D">
        <w:rPr>
          <w:rFonts w:ascii="Times New Roman" w:hAnsi="Times New Roman" w:cs="Times New Roman"/>
          <w:sz w:val="28"/>
          <w:lang w:val="es-PE"/>
        </w:rPr>
        <w:t xml:space="preserve"> Guerrero</w:t>
      </w:r>
      <w:r w:rsidR="00F4281D">
        <w:rPr>
          <w:rStyle w:val="Refdenotaalpie"/>
          <w:rFonts w:ascii="Times New Roman" w:hAnsi="Times New Roman" w:cs="Times New Roman"/>
          <w:sz w:val="24"/>
          <w:lang w:val="es-PE"/>
        </w:rPr>
        <w:footnoteReference w:customMarkFollows="1" w:id="2"/>
        <w:t>**</w:t>
      </w:r>
      <w:r w:rsidRPr="002D7B6C">
        <w:rPr>
          <w:rFonts w:ascii="Times New Roman" w:hAnsi="Times New Roman" w:cs="Times New Roman"/>
          <w:sz w:val="24"/>
          <w:lang w:val="es-PE"/>
        </w:rPr>
        <w:br/>
      </w:r>
      <w:r w:rsidRPr="00F4281D">
        <w:rPr>
          <w:rFonts w:ascii="Times New Roman" w:hAnsi="Times New Roman" w:cs="Times New Roman"/>
          <w:lang w:val="es-PE"/>
        </w:rPr>
        <w:t>Universidad Antonio Ruiz de Montoya</w:t>
      </w:r>
      <w:r w:rsidR="00094E92" w:rsidRPr="00F4281D">
        <w:rPr>
          <w:rFonts w:ascii="Times New Roman" w:hAnsi="Times New Roman" w:cs="Times New Roman"/>
          <w:lang w:val="es-PE"/>
        </w:rPr>
        <w:t xml:space="preserve"> SJ</w:t>
      </w:r>
    </w:p>
    <w:p w:rsidR="00AB1A93" w:rsidRDefault="00AB1A93" w:rsidP="002D7B6C">
      <w:pPr>
        <w:spacing w:before="120" w:after="120"/>
        <w:jc w:val="right"/>
        <w:rPr>
          <w:rFonts w:ascii="Times New Roman" w:hAnsi="Times New Roman" w:cs="Times New Roman"/>
          <w:sz w:val="24"/>
          <w:lang w:val="es-PE"/>
        </w:rPr>
      </w:pPr>
    </w:p>
    <w:p w:rsidR="00E3337A" w:rsidRPr="002D7B6C" w:rsidRDefault="00E3337A" w:rsidP="002D7B6C">
      <w:pPr>
        <w:spacing w:before="120" w:after="120"/>
        <w:jc w:val="right"/>
        <w:rPr>
          <w:rFonts w:ascii="Times New Roman" w:hAnsi="Times New Roman" w:cs="Times New Roman"/>
          <w:sz w:val="24"/>
          <w:lang w:val="es-PE"/>
        </w:rPr>
      </w:pPr>
    </w:p>
    <w:p w:rsidR="006C1481" w:rsidRPr="00E3337A" w:rsidRDefault="008F36B0" w:rsidP="002D7B6C">
      <w:pPr>
        <w:spacing w:before="120" w:after="120"/>
        <w:jc w:val="both"/>
        <w:rPr>
          <w:rFonts w:ascii="Times New Roman" w:hAnsi="Times New Roman" w:cs="Times New Roman"/>
          <w:spacing w:val="-2"/>
          <w:sz w:val="24"/>
          <w:lang w:val="es-PE"/>
        </w:rPr>
      </w:pPr>
      <w:r w:rsidRPr="00E3337A">
        <w:rPr>
          <w:rFonts w:ascii="Times New Roman" w:hAnsi="Times New Roman" w:cs="Times New Roman"/>
          <w:spacing w:val="-2"/>
          <w:sz w:val="24"/>
          <w:lang w:val="es-PE"/>
        </w:rPr>
        <w:t>Si escribir un libro de poesía es osado, presentar un libro de poesía</w:t>
      </w:r>
      <w:r w:rsidR="002D7B6C" w:rsidRPr="00E3337A">
        <w:rPr>
          <w:rFonts w:ascii="Times New Roman" w:hAnsi="Times New Roman" w:cs="Times New Roman"/>
          <w:spacing w:val="-2"/>
          <w:sz w:val="24"/>
          <w:lang w:val="es-PE"/>
        </w:rPr>
        <w:t xml:space="preserve"> </w:t>
      </w:r>
      <w:r w:rsidRPr="00E3337A">
        <w:rPr>
          <w:rFonts w:ascii="Times New Roman" w:hAnsi="Times New Roman" w:cs="Times New Roman"/>
          <w:spacing w:val="-2"/>
          <w:sz w:val="24"/>
          <w:lang w:val="es-PE"/>
        </w:rPr>
        <w:t xml:space="preserve">es poco menos que una irresponsabilidad. ¿Qué se puede decir del libro y de la poesía que ellos mismos no digan con tan solo acercárnosles? Es irresponsable, en primer lugar, porque uno se rinde a la pretensión de capturar el viento. Luego, porque el contacto directo y el vinculo entre lector y libro es irremplazable. </w:t>
      </w:r>
      <w:r w:rsidR="006C1481" w:rsidRPr="00E3337A">
        <w:rPr>
          <w:rFonts w:ascii="Times New Roman" w:hAnsi="Times New Roman" w:cs="Times New Roman"/>
          <w:spacing w:val="-2"/>
          <w:sz w:val="24"/>
          <w:lang w:val="es-PE"/>
        </w:rPr>
        <w:t>Uno debiera decir, en estos casos, hay este libro: léanlo. Sobran los motivos. Lo hizo un amigo</w:t>
      </w:r>
      <w:r w:rsidR="004F4DE5" w:rsidRPr="00E3337A">
        <w:rPr>
          <w:rFonts w:ascii="Times New Roman" w:hAnsi="Times New Roman" w:cs="Times New Roman"/>
          <w:spacing w:val="-2"/>
          <w:sz w:val="24"/>
          <w:lang w:val="es-PE"/>
        </w:rPr>
        <w:t>, y</w:t>
      </w:r>
      <w:r w:rsidR="006C1481" w:rsidRPr="00E3337A">
        <w:rPr>
          <w:rFonts w:ascii="Times New Roman" w:hAnsi="Times New Roman" w:cs="Times New Roman"/>
          <w:spacing w:val="-2"/>
          <w:sz w:val="24"/>
          <w:lang w:val="es-PE"/>
        </w:rPr>
        <w:t xml:space="preserve"> con mucho gusto, </w:t>
      </w:r>
      <w:r w:rsidR="004F4DE5" w:rsidRPr="00E3337A">
        <w:rPr>
          <w:rFonts w:ascii="Times New Roman" w:hAnsi="Times New Roman" w:cs="Times New Roman"/>
          <w:spacing w:val="-2"/>
          <w:sz w:val="24"/>
          <w:lang w:val="es-PE"/>
        </w:rPr>
        <w:t xml:space="preserve">además, </w:t>
      </w:r>
      <w:r w:rsidR="006C1481" w:rsidRPr="00E3337A">
        <w:rPr>
          <w:rFonts w:ascii="Times New Roman" w:hAnsi="Times New Roman" w:cs="Times New Roman"/>
          <w:spacing w:val="-2"/>
          <w:sz w:val="24"/>
          <w:lang w:val="es-PE"/>
        </w:rPr>
        <w:t>con amor. Pero no todos los que hacen libros son amigos nuestros. Adem</w:t>
      </w:r>
      <w:r w:rsidR="004F4DE5" w:rsidRPr="00E3337A">
        <w:rPr>
          <w:rFonts w:ascii="Times New Roman" w:hAnsi="Times New Roman" w:cs="Times New Roman"/>
          <w:spacing w:val="-2"/>
          <w:sz w:val="24"/>
          <w:lang w:val="es-PE"/>
        </w:rPr>
        <w:t>á</w:t>
      </w:r>
      <w:r w:rsidR="006C1481" w:rsidRPr="00E3337A">
        <w:rPr>
          <w:rFonts w:ascii="Times New Roman" w:hAnsi="Times New Roman" w:cs="Times New Roman"/>
          <w:spacing w:val="-2"/>
          <w:sz w:val="24"/>
          <w:lang w:val="es-PE"/>
        </w:rPr>
        <w:t>s, es cierto que no podemos leer todos los libros (aunque leeremos todos los libros que habremos de leer, porque no se trata de una cuestión cuantitativa). De modo que aventurarse a lo nuevo, no porque sea nuevo, sino porque de cuando en cuando la novedad nos invita a buscarla</w:t>
      </w:r>
      <w:r w:rsidR="0031070B" w:rsidRPr="00E3337A">
        <w:rPr>
          <w:rFonts w:ascii="Times New Roman" w:hAnsi="Times New Roman" w:cs="Times New Roman"/>
          <w:spacing w:val="-2"/>
          <w:sz w:val="24"/>
          <w:lang w:val="es-PE"/>
        </w:rPr>
        <w:t>, es también obsequiarse a uno mismo la posibilidad de una grata sorpresa</w:t>
      </w:r>
      <w:r w:rsidR="006C1481" w:rsidRPr="00E3337A">
        <w:rPr>
          <w:rFonts w:ascii="Times New Roman" w:hAnsi="Times New Roman" w:cs="Times New Roman"/>
          <w:spacing w:val="-2"/>
          <w:sz w:val="24"/>
          <w:lang w:val="es-PE"/>
        </w:rPr>
        <w:t>. Y alguien acaso</w:t>
      </w:r>
      <w:r w:rsidR="0031070B" w:rsidRPr="00E3337A">
        <w:rPr>
          <w:rFonts w:ascii="Times New Roman" w:hAnsi="Times New Roman" w:cs="Times New Roman"/>
          <w:spacing w:val="-2"/>
          <w:sz w:val="24"/>
          <w:lang w:val="es-PE"/>
        </w:rPr>
        <w:t>, entre ustedes,</w:t>
      </w:r>
      <w:r w:rsidR="006C1481" w:rsidRPr="00E3337A">
        <w:rPr>
          <w:rFonts w:ascii="Times New Roman" w:hAnsi="Times New Roman" w:cs="Times New Roman"/>
          <w:spacing w:val="-2"/>
          <w:sz w:val="24"/>
          <w:lang w:val="es-PE"/>
        </w:rPr>
        <w:t xml:space="preserve"> ya empezara a quejarse de que empiezo a perorar</w:t>
      </w:r>
      <w:r w:rsidR="0031070B" w:rsidRPr="00E3337A">
        <w:rPr>
          <w:rFonts w:ascii="Times New Roman" w:hAnsi="Times New Roman" w:cs="Times New Roman"/>
          <w:spacing w:val="-2"/>
          <w:sz w:val="24"/>
          <w:lang w:val="es-PE"/>
        </w:rPr>
        <w:t xml:space="preserve"> generalidades,</w:t>
      </w:r>
      <w:r w:rsidR="006C1481" w:rsidRPr="00E3337A">
        <w:rPr>
          <w:rFonts w:ascii="Times New Roman" w:hAnsi="Times New Roman" w:cs="Times New Roman"/>
          <w:spacing w:val="-2"/>
          <w:sz w:val="24"/>
          <w:lang w:val="es-PE"/>
        </w:rPr>
        <w:t xml:space="preserve"> que acaso no he dicho nada concreto hasta aquí. Y quizá tenga razón.</w:t>
      </w:r>
      <w:r w:rsidR="0031070B" w:rsidRPr="00E3337A">
        <w:rPr>
          <w:rFonts w:ascii="Times New Roman" w:hAnsi="Times New Roman" w:cs="Times New Roman"/>
          <w:spacing w:val="-2"/>
          <w:sz w:val="24"/>
          <w:lang w:val="es-PE"/>
        </w:rPr>
        <w:t xml:space="preserve"> Porque, bien visto, lo que diré</w:t>
      </w:r>
      <w:r w:rsidR="006C1481" w:rsidRPr="00E3337A">
        <w:rPr>
          <w:rFonts w:ascii="Times New Roman" w:hAnsi="Times New Roman" w:cs="Times New Roman"/>
          <w:spacing w:val="-2"/>
          <w:sz w:val="24"/>
          <w:lang w:val="es-PE"/>
        </w:rPr>
        <w:t xml:space="preserve"> a continuación es solo una parte del libro: la parte que a mí, con mi particular experiencia, mi particular sensibilidad y mis particulares intereses, con mis gustos y mis disgustos, mis amores y mis </w:t>
      </w:r>
      <w:r w:rsidR="0031070B" w:rsidRPr="00E3337A">
        <w:rPr>
          <w:rFonts w:ascii="Times New Roman" w:hAnsi="Times New Roman" w:cs="Times New Roman"/>
          <w:spacing w:val="-2"/>
          <w:sz w:val="24"/>
          <w:lang w:val="es-PE"/>
        </w:rPr>
        <w:t>desamores, digo, la parte que má</w:t>
      </w:r>
      <w:r w:rsidR="006C1481" w:rsidRPr="00E3337A">
        <w:rPr>
          <w:rFonts w:ascii="Times New Roman" w:hAnsi="Times New Roman" w:cs="Times New Roman"/>
          <w:spacing w:val="-2"/>
          <w:sz w:val="24"/>
          <w:lang w:val="es-PE"/>
        </w:rPr>
        <w:t>s afinidades y</w:t>
      </w:r>
      <w:r w:rsidR="0031070B" w:rsidRPr="00E3337A">
        <w:rPr>
          <w:rFonts w:ascii="Times New Roman" w:hAnsi="Times New Roman" w:cs="Times New Roman"/>
          <w:spacing w:val="-2"/>
          <w:sz w:val="24"/>
          <w:lang w:val="es-PE"/>
        </w:rPr>
        <w:t>, acaso precisamente por eso, má</w:t>
      </w:r>
      <w:r w:rsidR="006C1481" w:rsidRPr="00E3337A">
        <w:rPr>
          <w:rFonts w:ascii="Times New Roman" w:hAnsi="Times New Roman" w:cs="Times New Roman"/>
          <w:spacing w:val="-2"/>
          <w:sz w:val="24"/>
          <w:lang w:val="es-PE"/>
        </w:rPr>
        <w:t>s visibles diferencias señale entre el autor y yo. Como si en nuestras diferencias, que abarcan la vida entera, nos reconociéramos como iguales, como el único y el mismo: el lector, a sabiendas de que ocupamos un lugar que no está destinado solo a nosotros. No solo a nosotros sino a todos aquellos que estén dispuestos a ocuparlo, a todos aquellos que quieran c</w:t>
      </w:r>
      <w:r w:rsidR="0031070B" w:rsidRPr="00E3337A">
        <w:rPr>
          <w:rFonts w:ascii="Times New Roman" w:hAnsi="Times New Roman" w:cs="Times New Roman"/>
          <w:spacing w:val="-2"/>
          <w:sz w:val="24"/>
          <w:lang w:val="es-PE"/>
        </w:rPr>
        <w:t>orrer el riesgo de situarse en é</w:t>
      </w:r>
      <w:r w:rsidR="006C1481" w:rsidRPr="00E3337A">
        <w:rPr>
          <w:rFonts w:ascii="Times New Roman" w:hAnsi="Times New Roman" w:cs="Times New Roman"/>
          <w:spacing w:val="-2"/>
          <w:sz w:val="24"/>
          <w:lang w:val="es-PE"/>
        </w:rPr>
        <w:t xml:space="preserve">l. </w:t>
      </w:r>
      <w:r w:rsidR="001D77EE" w:rsidRPr="00E3337A">
        <w:rPr>
          <w:rFonts w:ascii="Times New Roman" w:hAnsi="Times New Roman" w:cs="Times New Roman"/>
          <w:spacing w:val="-2"/>
          <w:sz w:val="24"/>
          <w:lang w:val="es-PE"/>
        </w:rPr>
        <w:t>Porque</w:t>
      </w:r>
      <w:r w:rsidR="00812C13" w:rsidRPr="00E3337A">
        <w:rPr>
          <w:rFonts w:ascii="Times New Roman" w:hAnsi="Times New Roman" w:cs="Times New Roman"/>
          <w:spacing w:val="-2"/>
          <w:sz w:val="24"/>
          <w:lang w:val="es-PE"/>
        </w:rPr>
        <w:t xml:space="preserve"> el libro</w:t>
      </w:r>
      <w:r w:rsidR="001D77EE" w:rsidRPr="00E3337A">
        <w:rPr>
          <w:rFonts w:ascii="Times New Roman" w:hAnsi="Times New Roman" w:cs="Times New Roman"/>
          <w:spacing w:val="-2"/>
          <w:sz w:val="24"/>
          <w:lang w:val="es-PE"/>
        </w:rPr>
        <w:t xml:space="preserve"> </w:t>
      </w:r>
      <w:r w:rsidR="00812C13" w:rsidRPr="00E3337A">
        <w:rPr>
          <w:rFonts w:ascii="Times New Roman" w:hAnsi="Times New Roman" w:cs="Times New Roman"/>
          <w:i/>
          <w:spacing w:val="-2"/>
          <w:sz w:val="24"/>
          <w:lang w:val="es-PE"/>
        </w:rPr>
        <w:t>Lluvia ácida</w:t>
      </w:r>
      <w:r w:rsidR="00812C13" w:rsidRPr="00E3337A">
        <w:rPr>
          <w:rFonts w:ascii="Times New Roman" w:hAnsi="Times New Roman" w:cs="Times New Roman"/>
          <w:spacing w:val="-2"/>
          <w:sz w:val="24"/>
          <w:lang w:val="es-PE"/>
        </w:rPr>
        <w:t xml:space="preserve"> del poeta </w:t>
      </w:r>
      <w:r w:rsidR="002D7B6C" w:rsidRPr="00E3337A">
        <w:rPr>
          <w:rFonts w:ascii="Times New Roman" w:hAnsi="Times New Roman" w:cs="Times New Roman"/>
          <w:spacing w:val="-2"/>
          <w:sz w:val="24"/>
          <w:lang w:val="es-PE"/>
        </w:rPr>
        <w:t xml:space="preserve">español </w:t>
      </w:r>
      <w:r w:rsidR="00812C13" w:rsidRPr="00E3337A">
        <w:rPr>
          <w:rFonts w:ascii="Times New Roman" w:hAnsi="Times New Roman" w:cs="Times New Roman"/>
          <w:spacing w:val="-2"/>
          <w:sz w:val="24"/>
          <w:lang w:val="es-PE"/>
        </w:rPr>
        <w:t xml:space="preserve">Francisco Muñoz, publicado bajo el sello editorial </w:t>
      </w:r>
      <w:r w:rsidR="002D7B6C" w:rsidRPr="00E3337A">
        <w:rPr>
          <w:rFonts w:ascii="Times New Roman" w:hAnsi="Times New Roman" w:cs="Times New Roman"/>
          <w:spacing w:val="-2"/>
          <w:sz w:val="24"/>
          <w:lang w:val="es-PE"/>
        </w:rPr>
        <w:t>limeño</w:t>
      </w:r>
      <w:r w:rsidR="00812C13" w:rsidRPr="00E3337A">
        <w:rPr>
          <w:rFonts w:ascii="Times New Roman" w:hAnsi="Times New Roman" w:cs="Times New Roman"/>
          <w:spacing w:val="-2"/>
          <w:sz w:val="24"/>
          <w:lang w:val="es-PE"/>
        </w:rPr>
        <w:t xml:space="preserve"> Vicio Perpetuo, desde el título alerta que su lectura implica riesgos. Porque</w:t>
      </w:r>
      <w:r w:rsidR="00812C13" w:rsidRPr="00E3337A">
        <w:rPr>
          <w:rFonts w:ascii="Times New Roman" w:hAnsi="Times New Roman" w:cs="Times New Roman"/>
          <w:i/>
          <w:spacing w:val="-2"/>
          <w:sz w:val="24"/>
          <w:lang w:val="es-PE"/>
        </w:rPr>
        <w:t xml:space="preserve"> </w:t>
      </w:r>
      <w:r w:rsidR="001D77EE" w:rsidRPr="00E3337A">
        <w:rPr>
          <w:rFonts w:ascii="Times New Roman" w:hAnsi="Times New Roman" w:cs="Times New Roman"/>
          <w:spacing w:val="-2"/>
          <w:sz w:val="24"/>
          <w:lang w:val="es-PE"/>
        </w:rPr>
        <w:t>no es un libro para consolarse. Por eso afirmo, de entrada, que estamos frente a un libro osado.</w:t>
      </w:r>
    </w:p>
    <w:p w:rsidR="006C1481" w:rsidRPr="002D7B6C" w:rsidRDefault="006C1481" w:rsidP="002D7B6C">
      <w:pPr>
        <w:spacing w:before="120" w:after="120"/>
        <w:jc w:val="both"/>
        <w:rPr>
          <w:rFonts w:ascii="Times New Roman" w:hAnsi="Times New Roman" w:cs="Times New Roman"/>
          <w:sz w:val="24"/>
          <w:lang w:val="es-PE"/>
        </w:rPr>
      </w:pPr>
    </w:p>
    <w:p w:rsidR="00FD40AC" w:rsidRPr="002D7B6C" w:rsidRDefault="0031070B"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t xml:space="preserve">Presentar un libro </w:t>
      </w:r>
      <w:r w:rsidR="008F36B0" w:rsidRPr="002D7B6C">
        <w:rPr>
          <w:rFonts w:ascii="Times New Roman" w:hAnsi="Times New Roman" w:cs="Times New Roman"/>
          <w:sz w:val="24"/>
          <w:lang w:val="es-PE"/>
        </w:rPr>
        <w:t>no solo es irre</w:t>
      </w:r>
      <w:r w:rsidRPr="002D7B6C">
        <w:rPr>
          <w:rFonts w:ascii="Times New Roman" w:hAnsi="Times New Roman" w:cs="Times New Roman"/>
          <w:sz w:val="24"/>
          <w:lang w:val="es-PE"/>
        </w:rPr>
        <w:t>sponsable, también</w:t>
      </w:r>
      <w:r w:rsidR="009621CC" w:rsidRPr="002D7B6C">
        <w:rPr>
          <w:rFonts w:ascii="Times New Roman" w:hAnsi="Times New Roman" w:cs="Times New Roman"/>
          <w:sz w:val="24"/>
          <w:lang w:val="es-PE"/>
        </w:rPr>
        <w:t xml:space="preserve"> es ingrato: porque uno nunca le</w:t>
      </w:r>
      <w:r w:rsidRPr="002D7B6C">
        <w:rPr>
          <w:rFonts w:ascii="Times New Roman" w:hAnsi="Times New Roman" w:cs="Times New Roman"/>
          <w:sz w:val="24"/>
          <w:lang w:val="es-PE"/>
        </w:rPr>
        <w:t xml:space="preserve"> hace completa justicia ni al libro ni al autor. </w:t>
      </w:r>
      <w:r w:rsidR="001D77EE" w:rsidRPr="002D7B6C">
        <w:rPr>
          <w:rFonts w:ascii="Times New Roman" w:hAnsi="Times New Roman" w:cs="Times New Roman"/>
          <w:sz w:val="24"/>
          <w:lang w:val="es-PE"/>
        </w:rPr>
        <w:t xml:space="preserve">Cierto que uno puede mencionar los temas del poeta: enumerarlos, clasificarlos, jerarquizarlos y establecer relaciones internas, además de señalar una que otra pertinente o impertinente referencia </w:t>
      </w:r>
      <w:r w:rsidR="001D77EE" w:rsidRPr="002D7B6C">
        <w:rPr>
          <w:rFonts w:ascii="Times New Roman" w:hAnsi="Times New Roman" w:cs="Times New Roman"/>
          <w:sz w:val="24"/>
          <w:lang w:val="es-PE"/>
        </w:rPr>
        <w:lastRenderedPageBreak/>
        <w:t>intertextual. Porque vivimos en un tiempo donde cualquier cosa tiene valor si la podemos justificar. Acaso no haya otra salida. ¿La guerra también tiene justificación, la pobreza, la exclusión, la discriminación, el asesinato? Pregunto. Nada más.</w:t>
      </w:r>
      <w:r w:rsidRPr="002D7B6C">
        <w:rPr>
          <w:rFonts w:ascii="Times New Roman" w:hAnsi="Times New Roman" w:cs="Times New Roman"/>
          <w:sz w:val="24"/>
          <w:lang w:val="es-PE"/>
        </w:rPr>
        <w:t xml:space="preserve"> Y no pregunto de puro aguafiestas. Las planteo porque son preguntas que el libro invita a que nos hagamos. Diría que hasta casi nos obliga a plantearnos. Porque es necesario hacerlo. Porque el libro no es ajeno al mundo ni a los sentires que en él habitamos. </w:t>
      </w:r>
      <w:r w:rsidR="00456F9C" w:rsidRPr="002D7B6C">
        <w:rPr>
          <w:rFonts w:ascii="Times New Roman" w:hAnsi="Times New Roman" w:cs="Times New Roman"/>
          <w:sz w:val="24"/>
          <w:lang w:val="es-PE"/>
        </w:rPr>
        <w:t xml:space="preserve">Y que somos, finalmente. Quizá por eso el autor recurre a los infinitivos del verbo para titular algunos </w:t>
      </w:r>
      <w:r w:rsidR="009621CC" w:rsidRPr="002D7B6C">
        <w:rPr>
          <w:rFonts w:ascii="Times New Roman" w:hAnsi="Times New Roman" w:cs="Times New Roman"/>
          <w:sz w:val="24"/>
          <w:lang w:val="es-PE"/>
        </w:rPr>
        <w:t xml:space="preserve">poemas </w:t>
      </w:r>
      <w:r w:rsidR="00456F9C" w:rsidRPr="002D7B6C">
        <w:rPr>
          <w:rFonts w:ascii="Times New Roman" w:hAnsi="Times New Roman" w:cs="Times New Roman"/>
          <w:b/>
          <w:sz w:val="24"/>
          <w:lang w:val="es-PE"/>
        </w:rPr>
        <w:t>clave</w:t>
      </w:r>
      <w:r w:rsidR="009621CC" w:rsidRPr="002D7B6C">
        <w:rPr>
          <w:rFonts w:ascii="Times New Roman" w:hAnsi="Times New Roman" w:cs="Times New Roman"/>
          <w:b/>
          <w:sz w:val="24"/>
          <w:lang w:val="es-PE"/>
        </w:rPr>
        <w:t>s</w:t>
      </w:r>
      <w:r w:rsidR="00456F9C" w:rsidRPr="002D7B6C">
        <w:rPr>
          <w:rFonts w:ascii="Times New Roman" w:hAnsi="Times New Roman" w:cs="Times New Roman"/>
          <w:sz w:val="24"/>
          <w:lang w:val="es-PE"/>
        </w:rPr>
        <w:t xml:space="preserve"> de </w:t>
      </w:r>
      <w:r w:rsidR="00456F9C" w:rsidRPr="002D7B6C">
        <w:rPr>
          <w:rFonts w:ascii="Times New Roman" w:hAnsi="Times New Roman" w:cs="Times New Roman"/>
          <w:i/>
          <w:sz w:val="24"/>
          <w:lang w:val="es-PE"/>
        </w:rPr>
        <w:t>Lluvia ácida</w:t>
      </w:r>
      <w:r w:rsidR="00456F9C" w:rsidRPr="002D7B6C">
        <w:rPr>
          <w:rFonts w:ascii="Times New Roman" w:hAnsi="Times New Roman" w:cs="Times New Roman"/>
          <w:sz w:val="24"/>
          <w:lang w:val="es-PE"/>
        </w:rPr>
        <w:t xml:space="preserve">: ventear, vivir, dibujar, disfrutar, hacer. </w:t>
      </w:r>
    </w:p>
    <w:p w:rsidR="00FD40AC" w:rsidRPr="002D7B6C" w:rsidRDefault="00FD40AC" w:rsidP="002D7B6C">
      <w:pPr>
        <w:spacing w:before="120" w:after="120"/>
        <w:jc w:val="both"/>
        <w:rPr>
          <w:rFonts w:ascii="Times New Roman" w:hAnsi="Times New Roman" w:cs="Times New Roman"/>
          <w:sz w:val="24"/>
          <w:lang w:val="es-PE"/>
        </w:rPr>
      </w:pPr>
    </w:p>
    <w:p w:rsidR="00FD40AC" w:rsidRPr="002D7B6C" w:rsidRDefault="00FD40AC" w:rsidP="002D7B6C">
      <w:pPr>
        <w:spacing w:before="120" w:after="120"/>
        <w:jc w:val="both"/>
        <w:rPr>
          <w:rFonts w:ascii="Times New Roman" w:hAnsi="Times New Roman" w:cs="Times New Roman"/>
          <w:b/>
          <w:sz w:val="24"/>
          <w:lang w:val="es-PE"/>
        </w:rPr>
      </w:pPr>
      <w:r w:rsidRPr="002D7B6C">
        <w:rPr>
          <w:rFonts w:ascii="Times New Roman" w:hAnsi="Times New Roman" w:cs="Times New Roman"/>
          <w:b/>
          <w:sz w:val="24"/>
          <w:lang w:val="es-PE"/>
        </w:rPr>
        <w:t>Poética como ética</w:t>
      </w:r>
    </w:p>
    <w:p w:rsidR="001D77EE" w:rsidRPr="002D7B6C" w:rsidRDefault="00FD40AC"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t>A</w:t>
      </w:r>
      <w:r w:rsidR="00456F9C" w:rsidRPr="002D7B6C">
        <w:rPr>
          <w:rFonts w:ascii="Times New Roman" w:hAnsi="Times New Roman" w:cs="Times New Roman"/>
          <w:sz w:val="24"/>
          <w:lang w:val="es-PE"/>
        </w:rPr>
        <w:t xml:space="preserve"> diferencia de las formas personales</w:t>
      </w:r>
      <w:r w:rsidRPr="002D7B6C">
        <w:rPr>
          <w:rFonts w:ascii="Times New Roman" w:hAnsi="Times New Roman" w:cs="Times New Roman"/>
          <w:sz w:val="24"/>
          <w:lang w:val="es-PE"/>
        </w:rPr>
        <w:t>, el verbo en infinitivo recoge</w:t>
      </w:r>
      <w:r w:rsidR="00456F9C" w:rsidRPr="002D7B6C">
        <w:rPr>
          <w:rFonts w:ascii="Times New Roman" w:hAnsi="Times New Roman" w:cs="Times New Roman"/>
          <w:sz w:val="24"/>
          <w:lang w:val="es-PE"/>
        </w:rPr>
        <w:t xml:space="preserve"> el sentido con más plenitud, en su vitalidad más cabal porque se refiere a la abundancia inagotable de la que manan las formas conjugadas. Vivir es la vida. </w:t>
      </w:r>
      <w:r w:rsidR="008B36DA" w:rsidRPr="002D7B6C">
        <w:rPr>
          <w:rFonts w:ascii="Times New Roman" w:hAnsi="Times New Roman" w:cs="Times New Roman"/>
          <w:sz w:val="24"/>
          <w:lang w:val="es-PE"/>
        </w:rPr>
        <w:t xml:space="preserve">E incluso más que la vida. El judeocristianismo dice que en principio fue el Verbo. Y los griegos desarrollaron el culto del Logos, la palabra. </w:t>
      </w:r>
      <w:r w:rsidR="003837F1" w:rsidRPr="002D7B6C">
        <w:rPr>
          <w:rFonts w:ascii="Times New Roman" w:hAnsi="Times New Roman" w:cs="Times New Roman"/>
          <w:sz w:val="24"/>
          <w:lang w:val="es-PE"/>
        </w:rPr>
        <w:t>Si en el poema «Vivir en mares de zozobra»</w:t>
      </w:r>
      <w:r w:rsidR="008B36DA" w:rsidRPr="002D7B6C">
        <w:rPr>
          <w:rFonts w:ascii="Times New Roman" w:hAnsi="Times New Roman" w:cs="Times New Roman"/>
          <w:sz w:val="24"/>
          <w:lang w:val="es-PE"/>
        </w:rPr>
        <w:t xml:space="preserve"> el poeta</w:t>
      </w:r>
      <w:r w:rsidR="003837F1" w:rsidRPr="002D7B6C">
        <w:rPr>
          <w:rFonts w:ascii="Times New Roman" w:hAnsi="Times New Roman" w:cs="Times New Roman"/>
          <w:sz w:val="24"/>
          <w:lang w:val="es-PE"/>
        </w:rPr>
        <w:t xml:space="preserve"> hubiera escrito, en su lugar, «Vivo en mares de zozobra»</w:t>
      </w:r>
      <w:r w:rsidR="009621CC" w:rsidRPr="002D7B6C">
        <w:rPr>
          <w:rFonts w:ascii="Times New Roman" w:hAnsi="Times New Roman" w:cs="Times New Roman"/>
          <w:sz w:val="24"/>
          <w:lang w:val="es-PE"/>
        </w:rPr>
        <w:t xml:space="preserve"> o, más precisamente, «Viven en mares de zozobra»</w:t>
      </w:r>
      <w:r w:rsidR="003837F1" w:rsidRPr="002D7B6C">
        <w:rPr>
          <w:rFonts w:ascii="Times New Roman" w:hAnsi="Times New Roman" w:cs="Times New Roman"/>
          <w:sz w:val="24"/>
          <w:lang w:val="es-PE"/>
        </w:rPr>
        <w:t>: qué grande hubiera quedado el minúsculo yo</w:t>
      </w:r>
      <w:r w:rsidR="009621CC" w:rsidRPr="002D7B6C">
        <w:rPr>
          <w:rFonts w:ascii="Times New Roman" w:hAnsi="Times New Roman" w:cs="Times New Roman"/>
          <w:sz w:val="24"/>
          <w:lang w:val="es-PE"/>
        </w:rPr>
        <w:t xml:space="preserve"> (ellos)</w:t>
      </w:r>
      <w:r w:rsidR="003837F1" w:rsidRPr="002D7B6C">
        <w:rPr>
          <w:rFonts w:ascii="Times New Roman" w:hAnsi="Times New Roman" w:cs="Times New Roman"/>
          <w:sz w:val="24"/>
          <w:lang w:val="es-PE"/>
        </w:rPr>
        <w:t xml:space="preserve"> frente al mar inmenso. Para disolver al yo </w:t>
      </w:r>
      <w:r w:rsidR="009621CC" w:rsidRPr="002D7B6C">
        <w:rPr>
          <w:rFonts w:ascii="Times New Roman" w:hAnsi="Times New Roman" w:cs="Times New Roman"/>
          <w:sz w:val="24"/>
          <w:lang w:val="es-PE"/>
        </w:rPr>
        <w:t xml:space="preserve">(y al ellos) </w:t>
      </w:r>
      <w:r w:rsidR="003837F1" w:rsidRPr="002D7B6C">
        <w:rPr>
          <w:rFonts w:ascii="Times New Roman" w:hAnsi="Times New Roman" w:cs="Times New Roman"/>
          <w:sz w:val="24"/>
          <w:lang w:val="es-PE"/>
        </w:rPr>
        <w:t xml:space="preserve">en los mares había que resaltar </w:t>
      </w:r>
      <w:r w:rsidR="008B36DA" w:rsidRPr="002D7B6C">
        <w:rPr>
          <w:rFonts w:ascii="Times New Roman" w:hAnsi="Times New Roman" w:cs="Times New Roman"/>
          <w:sz w:val="24"/>
          <w:lang w:val="es-PE"/>
        </w:rPr>
        <w:t xml:space="preserve">más </w:t>
      </w:r>
      <w:r w:rsidR="003837F1" w:rsidRPr="002D7B6C">
        <w:rPr>
          <w:rFonts w:ascii="Times New Roman" w:hAnsi="Times New Roman" w:cs="Times New Roman"/>
          <w:sz w:val="24"/>
          <w:lang w:val="es-PE"/>
        </w:rPr>
        <w:t xml:space="preserve">la vitalidad que sostiene al yo </w:t>
      </w:r>
      <w:r w:rsidR="009621CC" w:rsidRPr="002D7B6C">
        <w:rPr>
          <w:rFonts w:ascii="Times New Roman" w:hAnsi="Times New Roman" w:cs="Times New Roman"/>
          <w:sz w:val="24"/>
          <w:lang w:val="es-PE"/>
        </w:rPr>
        <w:t>(y al ellos)</w:t>
      </w:r>
      <w:r w:rsidR="00745D51">
        <w:rPr>
          <w:rFonts w:ascii="Times New Roman" w:hAnsi="Times New Roman" w:cs="Times New Roman"/>
          <w:sz w:val="24"/>
          <w:lang w:val="es-PE"/>
        </w:rPr>
        <w:t xml:space="preserve"> y</w:t>
      </w:r>
      <w:r w:rsidR="009621CC" w:rsidRPr="002D7B6C">
        <w:rPr>
          <w:rFonts w:ascii="Times New Roman" w:hAnsi="Times New Roman" w:cs="Times New Roman"/>
          <w:sz w:val="24"/>
          <w:lang w:val="es-PE"/>
        </w:rPr>
        <w:t xml:space="preserve"> </w:t>
      </w:r>
      <w:r w:rsidR="008B36DA" w:rsidRPr="002D7B6C">
        <w:rPr>
          <w:rFonts w:ascii="Times New Roman" w:hAnsi="Times New Roman" w:cs="Times New Roman"/>
          <w:sz w:val="24"/>
          <w:lang w:val="es-PE"/>
        </w:rPr>
        <w:t>meno</w:t>
      </w:r>
      <w:r w:rsidR="009621CC" w:rsidRPr="002D7B6C">
        <w:rPr>
          <w:rFonts w:ascii="Times New Roman" w:hAnsi="Times New Roman" w:cs="Times New Roman"/>
          <w:sz w:val="24"/>
          <w:lang w:val="es-PE"/>
        </w:rPr>
        <w:t>s al mis</w:t>
      </w:r>
      <w:r w:rsidR="003837F1" w:rsidRPr="002D7B6C">
        <w:rPr>
          <w:rFonts w:ascii="Times New Roman" w:hAnsi="Times New Roman" w:cs="Times New Roman"/>
          <w:sz w:val="24"/>
          <w:lang w:val="es-PE"/>
        </w:rPr>
        <w:t>m</w:t>
      </w:r>
      <w:r w:rsidR="009621CC" w:rsidRPr="002D7B6C">
        <w:rPr>
          <w:rFonts w:ascii="Times New Roman" w:hAnsi="Times New Roman" w:cs="Times New Roman"/>
          <w:sz w:val="24"/>
          <w:lang w:val="es-PE"/>
        </w:rPr>
        <w:t>ísim</w:t>
      </w:r>
      <w:r w:rsidR="003837F1" w:rsidRPr="002D7B6C">
        <w:rPr>
          <w:rFonts w:ascii="Times New Roman" w:hAnsi="Times New Roman" w:cs="Times New Roman"/>
          <w:sz w:val="24"/>
          <w:lang w:val="es-PE"/>
        </w:rPr>
        <w:t xml:space="preserve">o yo. </w:t>
      </w:r>
      <w:r w:rsidR="00745D51">
        <w:rPr>
          <w:rFonts w:ascii="Times New Roman" w:hAnsi="Times New Roman" w:cs="Times New Roman"/>
          <w:sz w:val="24"/>
          <w:lang w:val="es-PE"/>
        </w:rPr>
        <w:t xml:space="preserve">No hay yo sin nosotros. El yo no es autosuficiente ni es capaz de bastarse a sí mismo por sí mismo. El yo es más ilusorio que real y puede </w:t>
      </w:r>
      <w:proofErr w:type="spellStart"/>
      <w:r w:rsidR="00745D51">
        <w:rPr>
          <w:rFonts w:ascii="Times New Roman" w:hAnsi="Times New Roman" w:cs="Times New Roman"/>
          <w:sz w:val="24"/>
          <w:lang w:val="es-PE"/>
        </w:rPr>
        <w:t>reificarse</w:t>
      </w:r>
      <w:proofErr w:type="spellEnd"/>
      <w:r w:rsidR="00745D51">
        <w:rPr>
          <w:rFonts w:ascii="Times New Roman" w:hAnsi="Times New Roman" w:cs="Times New Roman"/>
          <w:sz w:val="24"/>
          <w:lang w:val="es-PE"/>
        </w:rPr>
        <w:t xml:space="preserve"> hasta convertirse en su propio fetiche. Hay necesidad, frente a esa rigidez artificial, de devolver el sentir a su vitalidad fluctuante y magmática. De ahí la necesidad de disolver al yo en su soporte y su sostén. </w:t>
      </w:r>
      <w:r w:rsidR="003837F1" w:rsidRPr="002D7B6C">
        <w:rPr>
          <w:rFonts w:ascii="Times New Roman" w:hAnsi="Times New Roman" w:cs="Times New Roman"/>
          <w:sz w:val="24"/>
          <w:lang w:val="es-PE"/>
        </w:rPr>
        <w:t>Es decir, Muñoz disuelve a</w:t>
      </w:r>
      <w:r w:rsidR="009621CC" w:rsidRPr="002D7B6C">
        <w:rPr>
          <w:rFonts w:ascii="Times New Roman" w:hAnsi="Times New Roman" w:cs="Times New Roman"/>
          <w:sz w:val="24"/>
          <w:lang w:val="es-PE"/>
        </w:rPr>
        <w:t>l</w:t>
      </w:r>
      <w:r w:rsidR="003837F1" w:rsidRPr="002D7B6C">
        <w:rPr>
          <w:rFonts w:ascii="Times New Roman" w:hAnsi="Times New Roman" w:cs="Times New Roman"/>
          <w:sz w:val="24"/>
          <w:lang w:val="es-PE"/>
        </w:rPr>
        <w:t xml:space="preserve"> yo, siempre narcisista o predominantemente narcisista, porque el egoísmo es la bandera del yo</w:t>
      </w:r>
      <w:r w:rsidR="00745D51">
        <w:rPr>
          <w:rFonts w:ascii="Times New Roman" w:hAnsi="Times New Roman" w:cs="Times New Roman"/>
          <w:sz w:val="24"/>
          <w:lang w:val="es-PE"/>
        </w:rPr>
        <w:t>;</w:t>
      </w:r>
      <w:r w:rsidR="003837F1" w:rsidRPr="002D7B6C">
        <w:rPr>
          <w:rFonts w:ascii="Times New Roman" w:hAnsi="Times New Roman" w:cs="Times New Roman"/>
          <w:sz w:val="24"/>
          <w:lang w:val="es-PE"/>
        </w:rPr>
        <w:t xml:space="preserve"> lo disuelve, digo, para recordarnos que la vida no nos pertenece: nosotros le pertenecemos a la vida. Por ahí, creo, apunta el compromiso ético al que invita el libro. Porque </w:t>
      </w:r>
      <w:r w:rsidR="003837F1" w:rsidRPr="002D7B6C">
        <w:rPr>
          <w:rFonts w:ascii="Times New Roman" w:hAnsi="Times New Roman" w:cs="Times New Roman"/>
          <w:i/>
          <w:sz w:val="24"/>
          <w:lang w:val="es-PE"/>
        </w:rPr>
        <w:t>vent</w:t>
      </w:r>
      <w:r w:rsidR="008B36DA" w:rsidRPr="002D7B6C">
        <w:rPr>
          <w:rFonts w:ascii="Times New Roman" w:hAnsi="Times New Roman" w:cs="Times New Roman"/>
          <w:i/>
          <w:sz w:val="24"/>
          <w:lang w:val="es-PE"/>
        </w:rPr>
        <w:t>ear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vivir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dibujar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disfrutar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hacer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cocinar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amar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plasmar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llorar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exponer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defender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afirmar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ser fiel</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sentir</w:t>
      </w:r>
      <w:r w:rsidR="008B36DA" w:rsidRPr="002D7B6C">
        <w:rPr>
          <w:rFonts w:ascii="Times New Roman" w:hAnsi="Times New Roman" w:cs="Times New Roman"/>
          <w:sz w:val="24"/>
          <w:lang w:val="es-PE"/>
        </w:rPr>
        <w:t xml:space="preserve">, </w:t>
      </w:r>
      <w:r w:rsidR="008B36DA" w:rsidRPr="002D7B6C">
        <w:rPr>
          <w:rFonts w:ascii="Times New Roman" w:hAnsi="Times New Roman" w:cs="Times New Roman"/>
          <w:i/>
          <w:sz w:val="24"/>
          <w:lang w:val="es-PE"/>
        </w:rPr>
        <w:t>vivir</w:t>
      </w:r>
      <w:r w:rsidR="008B36DA" w:rsidRPr="002D7B6C">
        <w:rPr>
          <w:rFonts w:ascii="Times New Roman" w:hAnsi="Times New Roman" w:cs="Times New Roman"/>
          <w:sz w:val="24"/>
          <w:lang w:val="es-PE"/>
        </w:rPr>
        <w:t xml:space="preserve"> y, finalmente, </w:t>
      </w:r>
      <w:r w:rsidR="008B36DA" w:rsidRPr="002D7B6C">
        <w:rPr>
          <w:rFonts w:ascii="Times New Roman" w:hAnsi="Times New Roman" w:cs="Times New Roman"/>
          <w:i/>
          <w:sz w:val="24"/>
          <w:lang w:val="es-PE"/>
        </w:rPr>
        <w:t>derrotar a la muerte</w:t>
      </w:r>
      <w:r w:rsidR="008B36DA" w:rsidRPr="002D7B6C">
        <w:rPr>
          <w:rFonts w:ascii="Times New Roman" w:hAnsi="Times New Roman" w:cs="Times New Roman"/>
          <w:sz w:val="24"/>
          <w:lang w:val="es-PE"/>
        </w:rPr>
        <w:t xml:space="preserve">, todos estos verbos son las tareas que </w:t>
      </w:r>
      <w:r w:rsidR="003837F1" w:rsidRPr="002D7B6C">
        <w:rPr>
          <w:rFonts w:ascii="Times New Roman" w:hAnsi="Times New Roman" w:cs="Times New Roman"/>
          <w:sz w:val="24"/>
          <w:lang w:val="es-PE"/>
        </w:rPr>
        <w:t xml:space="preserve">marcan la ruta programática de un trayecto vital que tiene como horizonte la creación. Pero no solo la creación artística. </w:t>
      </w:r>
      <w:r w:rsidR="008B36DA" w:rsidRPr="002D7B6C">
        <w:rPr>
          <w:rFonts w:ascii="Times New Roman" w:hAnsi="Times New Roman" w:cs="Times New Roman"/>
          <w:sz w:val="24"/>
          <w:lang w:val="es-PE"/>
        </w:rPr>
        <w:t>Ni tampoco la creación cósmica. Es s</w:t>
      </w:r>
      <w:r w:rsidR="003837F1" w:rsidRPr="002D7B6C">
        <w:rPr>
          <w:rFonts w:ascii="Times New Roman" w:hAnsi="Times New Roman" w:cs="Times New Roman"/>
          <w:sz w:val="24"/>
          <w:lang w:val="es-PE"/>
        </w:rPr>
        <w:t>obre todo, me parece, la creación vital de nuestro paso por el mundo</w:t>
      </w:r>
      <w:r w:rsidR="008B36DA" w:rsidRPr="002D7B6C">
        <w:rPr>
          <w:rFonts w:ascii="Times New Roman" w:hAnsi="Times New Roman" w:cs="Times New Roman"/>
          <w:sz w:val="24"/>
          <w:lang w:val="es-PE"/>
        </w:rPr>
        <w:t>: la creación de un estilo propio</w:t>
      </w:r>
      <w:r w:rsidR="003837F1" w:rsidRPr="002D7B6C">
        <w:rPr>
          <w:rFonts w:ascii="Times New Roman" w:hAnsi="Times New Roman" w:cs="Times New Roman"/>
          <w:sz w:val="24"/>
          <w:lang w:val="es-PE"/>
        </w:rPr>
        <w:t>. Nietzsche decía que la pasividad no tiene lugar en la existencia</w:t>
      </w:r>
      <w:r w:rsidR="00793014" w:rsidRPr="002D7B6C">
        <w:rPr>
          <w:rFonts w:ascii="Times New Roman" w:hAnsi="Times New Roman" w:cs="Times New Roman"/>
          <w:sz w:val="24"/>
          <w:lang w:val="es-PE"/>
        </w:rPr>
        <w:t>. La tierra gira alrededor del Sol; junto con nuestro sistema planetario, este gira alrededor de la Vía Láctea. ¿Alrededor de que centro gira nuestra galaxia? De momento no lo sé. Ni siquie</w:t>
      </w:r>
      <w:r w:rsidR="008B36DA" w:rsidRPr="002D7B6C">
        <w:rPr>
          <w:rFonts w:ascii="Times New Roman" w:hAnsi="Times New Roman" w:cs="Times New Roman"/>
          <w:sz w:val="24"/>
          <w:lang w:val="es-PE"/>
        </w:rPr>
        <w:t>ra estoy seguro de si es cierto: hago valer, por un momento, mi derecho de mostrarme escéptico frente a la ciencia.</w:t>
      </w:r>
      <w:r w:rsidR="00793014" w:rsidRPr="002D7B6C">
        <w:rPr>
          <w:rFonts w:ascii="Times New Roman" w:hAnsi="Times New Roman" w:cs="Times New Roman"/>
          <w:sz w:val="24"/>
          <w:lang w:val="es-PE"/>
        </w:rPr>
        <w:t xml:space="preserve"> </w:t>
      </w:r>
      <w:r w:rsidR="008B36DA" w:rsidRPr="002D7B6C">
        <w:rPr>
          <w:rFonts w:ascii="Times New Roman" w:hAnsi="Times New Roman" w:cs="Times New Roman"/>
          <w:sz w:val="24"/>
          <w:lang w:val="es-PE"/>
        </w:rPr>
        <w:t>Sin embargo, l</w:t>
      </w:r>
      <w:r w:rsidR="00793014" w:rsidRPr="002D7B6C">
        <w:rPr>
          <w:rFonts w:ascii="Times New Roman" w:hAnsi="Times New Roman" w:cs="Times New Roman"/>
          <w:sz w:val="24"/>
          <w:lang w:val="es-PE"/>
        </w:rPr>
        <w:t xml:space="preserve">a certeza </w:t>
      </w:r>
      <w:r w:rsidR="008B36DA" w:rsidRPr="002D7B6C">
        <w:rPr>
          <w:rFonts w:ascii="Times New Roman" w:hAnsi="Times New Roman" w:cs="Times New Roman"/>
          <w:sz w:val="24"/>
          <w:lang w:val="es-PE"/>
        </w:rPr>
        <w:t xml:space="preserve">del aserto </w:t>
      </w:r>
      <w:r w:rsidR="00637C57" w:rsidRPr="002D7B6C">
        <w:rPr>
          <w:rFonts w:ascii="Times New Roman" w:hAnsi="Times New Roman" w:cs="Times New Roman"/>
          <w:sz w:val="24"/>
          <w:lang w:val="es-PE"/>
        </w:rPr>
        <w:t xml:space="preserve">de Nietzsche </w:t>
      </w:r>
      <w:r w:rsidR="00793014" w:rsidRPr="002D7B6C">
        <w:rPr>
          <w:rFonts w:ascii="Times New Roman" w:hAnsi="Times New Roman" w:cs="Times New Roman"/>
          <w:sz w:val="24"/>
          <w:lang w:val="es-PE"/>
        </w:rPr>
        <w:t xml:space="preserve">viene por otra vía: </w:t>
      </w:r>
      <w:r w:rsidR="00637C57" w:rsidRPr="002D7B6C">
        <w:rPr>
          <w:rFonts w:ascii="Times New Roman" w:hAnsi="Times New Roman" w:cs="Times New Roman"/>
          <w:sz w:val="24"/>
          <w:lang w:val="es-PE"/>
        </w:rPr>
        <w:t xml:space="preserve">la sangre y la respiración nunca se detienen. Nuestro psiquismo invierte energía incluso (sobre todo) en el sueño. Tampoco </w:t>
      </w:r>
      <w:r w:rsidR="00793014" w:rsidRPr="002D7B6C">
        <w:rPr>
          <w:rFonts w:ascii="Times New Roman" w:hAnsi="Times New Roman" w:cs="Times New Roman"/>
          <w:sz w:val="24"/>
          <w:lang w:val="es-PE"/>
        </w:rPr>
        <w:t>el corazón se detiene</w:t>
      </w:r>
      <w:r w:rsidR="00637C57" w:rsidRPr="002D7B6C">
        <w:rPr>
          <w:rFonts w:ascii="Times New Roman" w:hAnsi="Times New Roman" w:cs="Times New Roman"/>
          <w:sz w:val="24"/>
          <w:lang w:val="es-PE"/>
        </w:rPr>
        <w:t xml:space="preserve"> siquiera un instante</w:t>
      </w:r>
      <w:r w:rsidR="00793014" w:rsidRPr="002D7B6C">
        <w:rPr>
          <w:rFonts w:ascii="Times New Roman" w:hAnsi="Times New Roman" w:cs="Times New Roman"/>
          <w:sz w:val="24"/>
          <w:lang w:val="es-PE"/>
        </w:rPr>
        <w:t xml:space="preserve">. Palpita día y noche, en todo momento, desde mucho antes del nacimiento. Solo se detiene con la muerte. Para los vivos. Porque yo no sé qué digan los muertos. Porque hay muertos que están muertos porque se olvidan que </w:t>
      </w:r>
      <w:r w:rsidR="00637C57" w:rsidRPr="002D7B6C">
        <w:rPr>
          <w:rFonts w:ascii="Times New Roman" w:hAnsi="Times New Roman" w:cs="Times New Roman"/>
          <w:sz w:val="24"/>
          <w:lang w:val="es-PE"/>
        </w:rPr>
        <w:t xml:space="preserve">el corazón </w:t>
      </w:r>
      <w:r w:rsidR="00793014" w:rsidRPr="002D7B6C">
        <w:rPr>
          <w:rFonts w:ascii="Times New Roman" w:hAnsi="Times New Roman" w:cs="Times New Roman"/>
          <w:sz w:val="24"/>
          <w:lang w:val="es-PE"/>
        </w:rPr>
        <w:t xml:space="preserve">les palpita. Estos muertos aparentes disfrutan de su quietud fatua y fastuosa. Muñoz dice, en un verso, en una tarea: </w:t>
      </w:r>
      <w:r w:rsidR="00793014" w:rsidRPr="002D7B6C">
        <w:rPr>
          <w:rFonts w:ascii="Times New Roman" w:hAnsi="Times New Roman" w:cs="Times New Roman"/>
          <w:i/>
          <w:sz w:val="24"/>
          <w:lang w:val="es-PE"/>
        </w:rPr>
        <w:t>hacer añicos la inercia</w:t>
      </w:r>
      <w:r w:rsidR="00793014" w:rsidRPr="002D7B6C">
        <w:rPr>
          <w:rFonts w:ascii="Times New Roman" w:hAnsi="Times New Roman" w:cs="Times New Roman"/>
          <w:sz w:val="24"/>
          <w:lang w:val="es-PE"/>
        </w:rPr>
        <w:t xml:space="preserve">/ </w:t>
      </w:r>
      <w:r w:rsidR="00793014" w:rsidRPr="002D7B6C">
        <w:rPr>
          <w:rFonts w:ascii="Times New Roman" w:hAnsi="Times New Roman" w:cs="Times New Roman"/>
          <w:i/>
          <w:sz w:val="24"/>
          <w:lang w:val="es-PE"/>
        </w:rPr>
        <w:t>que narcotiza mi voluntad</w:t>
      </w:r>
      <w:r w:rsidR="00793014" w:rsidRPr="002D7B6C">
        <w:rPr>
          <w:rFonts w:ascii="Times New Roman" w:hAnsi="Times New Roman" w:cs="Times New Roman"/>
          <w:sz w:val="24"/>
          <w:lang w:val="es-PE"/>
        </w:rPr>
        <w:t xml:space="preserve">. Para salir de la modorra del conformismo, la resignación, la pesadumbre. Incluso </w:t>
      </w:r>
      <w:r w:rsidR="00442786" w:rsidRPr="002D7B6C">
        <w:rPr>
          <w:rFonts w:ascii="Times New Roman" w:hAnsi="Times New Roman" w:cs="Times New Roman"/>
          <w:sz w:val="24"/>
          <w:lang w:val="es-PE"/>
        </w:rPr>
        <w:t>d</w:t>
      </w:r>
      <w:r w:rsidR="00793014" w:rsidRPr="002D7B6C">
        <w:rPr>
          <w:rFonts w:ascii="Times New Roman" w:hAnsi="Times New Roman" w:cs="Times New Roman"/>
          <w:sz w:val="24"/>
          <w:lang w:val="es-PE"/>
        </w:rPr>
        <w:t xml:space="preserve">el </w:t>
      </w:r>
      <w:r w:rsidR="00442786" w:rsidRPr="002D7B6C">
        <w:rPr>
          <w:rFonts w:ascii="Times New Roman" w:hAnsi="Times New Roman" w:cs="Times New Roman"/>
          <w:sz w:val="24"/>
          <w:lang w:val="es-PE"/>
        </w:rPr>
        <w:t xml:space="preserve">amor y del </w:t>
      </w:r>
      <w:r w:rsidR="00793014" w:rsidRPr="002D7B6C">
        <w:rPr>
          <w:rFonts w:ascii="Times New Roman" w:hAnsi="Times New Roman" w:cs="Times New Roman"/>
          <w:sz w:val="24"/>
          <w:lang w:val="es-PE"/>
        </w:rPr>
        <w:t>desamor.</w:t>
      </w:r>
    </w:p>
    <w:p w:rsidR="005C12D9" w:rsidRPr="002D7B6C" w:rsidRDefault="005C12D9" w:rsidP="002D7B6C">
      <w:pPr>
        <w:spacing w:before="120" w:after="120"/>
        <w:jc w:val="both"/>
        <w:rPr>
          <w:rFonts w:ascii="Times New Roman" w:hAnsi="Times New Roman" w:cs="Times New Roman"/>
          <w:sz w:val="24"/>
          <w:lang w:val="es-PE"/>
        </w:rPr>
      </w:pPr>
    </w:p>
    <w:p w:rsidR="00E3337A" w:rsidRDefault="00442786"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lastRenderedPageBreak/>
        <w:t xml:space="preserve">Sin embargo, </w:t>
      </w:r>
      <w:r w:rsidR="008B36DA" w:rsidRPr="002D7B6C">
        <w:rPr>
          <w:rFonts w:ascii="Times New Roman" w:hAnsi="Times New Roman" w:cs="Times New Roman"/>
          <w:sz w:val="24"/>
          <w:lang w:val="es-PE"/>
        </w:rPr>
        <w:t xml:space="preserve">el poeta </w:t>
      </w:r>
      <w:r w:rsidRPr="002D7B6C">
        <w:rPr>
          <w:rFonts w:ascii="Times New Roman" w:hAnsi="Times New Roman" w:cs="Times New Roman"/>
          <w:sz w:val="24"/>
          <w:lang w:val="es-PE"/>
        </w:rPr>
        <w:t xml:space="preserve">sabe que la vitalidad puede desbordarnos y empujarnos hacia los abismos donde despertamos </w:t>
      </w:r>
      <w:r w:rsidR="00637C57" w:rsidRPr="002D7B6C">
        <w:rPr>
          <w:rFonts w:ascii="Times New Roman" w:hAnsi="Times New Roman" w:cs="Times New Roman"/>
          <w:sz w:val="24"/>
          <w:lang w:val="es-PE"/>
        </w:rPr>
        <w:t xml:space="preserve">a </w:t>
      </w:r>
      <w:r w:rsidRPr="002D7B6C">
        <w:rPr>
          <w:rFonts w:ascii="Times New Roman" w:hAnsi="Times New Roman" w:cs="Times New Roman"/>
          <w:sz w:val="24"/>
          <w:lang w:val="es-PE"/>
        </w:rPr>
        <w:t>fieras insaciables: las bestias que llevamos dentro. Y no se trata tanto de arrinconarlas, domesticarlas y evitar, en el mejor de los casos, que se liberen en estampida. Se trata de liberarlas de a poquitos para conducirlas, con firmeza pero sin severidad</w:t>
      </w:r>
      <w:r w:rsidR="00637C57" w:rsidRPr="002D7B6C">
        <w:rPr>
          <w:rFonts w:ascii="Times New Roman" w:hAnsi="Times New Roman" w:cs="Times New Roman"/>
          <w:sz w:val="24"/>
          <w:lang w:val="es-PE"/>
        </w:rPr>
        <w:t xml:space="preserve"> ni violencia</w:t>
      </w:r>
      <w:r w:rsidRPr="002D7B6C">
        <w:rPr>
          <w:rFonts w:ascii="Times New Roman" w:hAnsi="Times New Roman" w:cs="Times New Roman"/>
          <w:sz w:val="24"/>
          <w:lang w:val="es-PE"/>
        </w:rPr>
        <w:t>, a mejores estancias donde abunda el alimento y la naturaleza puede mostrar su aspecto menos salvaje y, por eso mismo, más solidario: el puerto de la creatividad. Muñoz crítica sin remilgos el paradigma del poeta maldito y propone una salida distinta. Por eso</w:t>
      </w:r>
      <w:r w:rsidR="00745D51">
        <w:rPr>
          <w:rFonts w:ascii="Times New Roman" w:hAnsi="Times New Roman" w:cs="Times New Roman"/>
          <w:sz w:val="24"/>
          <w:lang w:val="es-PE"/>
        </w:rPr>
        <w:t>,</w:t>
      </w:r>
      <w:r w:rsidRPr="002D7B6C">
        <w:rPr>
          <w:rFonts w:ascii="Times New Roman" w:hAnsi="Times New Roman" w:cs="Times New Roman"/>
          <w:sz w:val="24"/>
          <w:lang w:val="es-PE"/>
        </w:rPr>
        <w:t xml:space="preserve"> precisamente</w:t>
      </w:r>
      <w:r w:rsidR="00745D51">
        <w:rPr>
          <w:rFonts w:ascii="Times New Roman" w:hAnsi="Times New Roman" w:cs="Times New Roman"/>
          <w:sz w:val="24"/>
          <w:lang w:val="es-PE"/>
        </w:rPr>
        <w:t>,</w:t>
      </w:r>
      <w:r w:rsidRPr="002D7B6C">
        <w:rPr>
          <w:rFonts w:ascii="Times New Roman" w:hAnsi="Times New Roman" w:cs="Times New Roman"/>
          <w:sz w:val="24"/>
          <w:lang w:val="es-PE"/>
        </w:rPr>
        <w:t xml:space="preserve"> su poética es una ética. Diría, incluso, que es una pro-ética. </w:t>
      </w:r>
      <w:r w:rsidR="008313FE" w:rsidRPr="002D7B6C">
        <w:rPr>
          <w:rFonts w:ascii="Times New Roman" w:hAnsi="Times New Roman" w:cs="Times New Roman"/>
          <w:sz w:val="24"/>
          <w:lang w:val="es-PE"/>
        </w:rPr>
        <w:t>Me expreso con mayor precisión y m</w:t>
      </w:r>
      <w:r w:rsidRPr="002D7B6C">
        <w:rPr>
          <w:rFonts w:ascii="Times New Roman" w:hAnsi="Times New Roman" w:cs="Times New Roman"/>
          <w:sz w:val="24"/>
          <w:lang w:val="es-PE"/>
        </w:rPr>
        <w:t>e explico</w:t>
      </w:r>
      <w:r w:rsidR="008313FE" w:rsidRPr="002D7B6C">
        <w:rPr>
          <w:rFonts w:ascii="Times New Roman" w:hAnsi="Times New Roman" w:cs="Times New Roman"/>
          <w:sz w:val="24"/>
          <w:lang w:val="es-PE"/>
        </w:rPr>
        <w:t>: critica la comprensión superficial de la maldición del creador por parte de seguidores inicuos. Y debo declarar que me quedo en la ignorancia total sobre quién sea el destinatario del poema. Pero eso es lo de menos. Dante no era ni podía ser un poeta maldito. E</w:t>
      </w:r>
      <w:r w:rsidRPr="002D7B6C">
        <w:rPr>
          <w:rFonts w:ascii="Times New Roman" w:hAnsi="Times New Roman" w:cs="Times New Roman"/>
          <w:sz w:val="24"/>
          <w:lang w:val="es-PE"/>
        </w:rPr>
        <w:t xml:space="preserve">l poeta maldito, un </w:t>
      </w:r>
      <w:proofErr w:type="spellStart"/>
      <w:r w:rsidRPr="002D7B6C">
        <w:rPr>
          <w:rFonts w:ascii="Times New Roman" w:hAnsi="Times New Roman" w:cs="Times New Roman"/>
          <w:sz w:val="24"/>
          <w:lang w:val="es-PE"/>
        </w:rPr>
        <w:t>Rimbaud</w:t>
      </w:r>
      <w:proofErr w:type="spellEnd"/>
      <w:r w:rsidRPr="002D7B6C">
        <w:rPr>
          <w:rFonts w:ascii="Times New Roman" w:hAnsi="Times New Roman" w:cs="Times New Roman"/>
          <w:sz w:val="24"/>
          <w:lang w:val="es-PE"/>
        </w:rPr>
        <w:t xml:space="preserve">, un Baudelaire, un Martín Adán, </w:t>
      </w:r>
      <w:r w:rsidR="00637C57" w:rsidRPr="002D7B6C">
        <w:rPr>
          <w:rFonts w:ascii="Times New Roman" w:hAnsi="Times New Roman" w:cs="Times New Roman"/>
          <w:sz w:val="24"/>
          <w:lang w:val="es-PE"/>
        </w:rPr>
        <w:t xml:space="preserve">un </w:t>
      </w:r>
      <w:proofErr w:type="spellStart"/>
      <w:r w:rsidR="00637C57" w:rsidRPr="002D7B6C">
        <w:rPr>
          <w:rFonts w:ascii="Times New Roman" w:hAnsi="Times New Roman" w:cs="Times New Roman"/>
          <w:sz w:val="24"/>
          <w:lang w:val="es-PE"/>
        </w:rPr>
        <w:t>Bukowski</w:t>
      </w:r>
      <w:proofErr w:type="spellEnd"/>
      <w:r w:rsidR="00637C57" w:rsidRPr="002D7B6C">
        <w:rPr>
          <w:rFonts w:ascii="Times New Roman" w:hAnsi="Times New Roman" w:cs="Times New Roman"/>
          <w:sz w:val="24"/>
          <w:lang w:val="es-PE"/>
        </w:rPr>
        <w:t xml:space="preserve">, </w:t>
      </w:r>
      <w:r w:rsidRPr="002D7B6C">
        <w:rPr>
          <w:rFonts w:ascii="Times New Roman" w:hAnsi="Times New Roman" w:cs="Times New Roman"/>
          <w:sz w:val="24"/>
          <w:lang w:val="es-PE"/>
        </w:rPr>
        <w:t>hicieron de su vida</w:t>
      </w:r>
      <w:r w:rsidR="008313FE" w:rsidRPr="002D7B6C">
        <w:rPr>
          <w:rFonts w:ascii="Times New Roman" w:hAnsi="Times New Roman" w:cs="Times New Roman"/>
          <w:sz w:val="24"/>
          <w:lang w:val="es-PE"/>
        </w:rPr>
        <w:t xml:space="preserve"> una profesión de fe por la creación arriesgando y renunciando, en buena cuenta, a sus lugares “destinados”, a sus destinos previstos: no tienen lugar en el mundo porque los honores, los oficios, las relaciones humanas más simples son, para ellos, cadenas que subyugan la libertad no solo de ellos sino del hombre. </w:t>
      </w:r>
      <w:r w:rsidR="00637C57" w:rsidRPr="002D7B6C">
        <w:rPr>
          <w:rFonts w:ascii="Times New Roman" w:hAnsi="Times New Roman" w:cs="Times New Roman"/>
          <w:sz w:val="24"/>
          <w:lang w:val="es-PE"/>
        </w:rPr>
        <w:t>Pero n</w:t>
      </w:r>
      <w:r w:rsidR="008313FE" w:rsidRPr="002D7B6C">
        <w:rPr>
          <w:rFonts w:ascii="Times New Roman" w:hAnsi="Times New Roman" w:cs="Times New Roman"/>
          <w:sz w:val="24"/>
          <w:lang w:val="es-PE"/>
        </w:rPr>
        <w:t>o todo el tiempo hubo poetas malditos</w:t>
      </w:r>
      <w:r w:rsidR="00637C57" w:rsidRPr="002D7B6C">
        <w:rPr>
          <w:rFonts w:ascii="Times New Roman" w:hAnsi="Times New Roman" w:cs="Times New Roman"/>
          <w:sz w:val="24"/>
          <w:lang w:val="es-PE"/>
        </w:rPr>
        <w:t>, aunque todo creador tiene algo de maldito</w:t>
      </w:r>
      <w:r w:rsidR="008313FE" w:rsidRPr="002D7B6C">
        <w:rPr>
          <w:rFonts w:ascii="Times New Roman" w:hAnsi="Times New Roman" w:cs="Times New Roman"/>
          <w:sz w:val="24"/>
          <w:lang w:val="es-PE"/>
        </w:rPr>
        <w:t>. Me atrevería</w:t>
      </w:r>
      <w:r w:rsidR="00637C57" w:rsidRPr="002D7B6C">
        <w:rPr>
          <w:rFonts w:ascii="Times New Roman" w:hAnsi="Times New Roman" w:cs="Times New Roman"/>
          <w:sz w:val="24"/>
          <w:lang w:val="es-PE"/>
        </w:rPr>
        <w:t>, no obstante,</w:t>
      </w:r>
      <w:r w:rsidR="008313FE" w:rsidRPr="002D7B6C">
        <w:rPr>
          <w:rFonts w:ascii="Times New Roman" w:hAnsi="Times New Roman" w:cs="Times New Roman"/>
          <w:sz w:val="24"/>
          <w:lang w:val="es-PE"/>
        </w:rPr>
        <w:t xml:space="preserve"> a </w:t>
      </w:r>
      <w:r w:rsidR="00637C57" w:rsidRPr="002D7B6C">
        <w:rPr>
          <w:rFonts w:ascii="Times New Roman" w:hAnsi="Times New Roman" w:cs="Times New Roman"/>
          <w:sz w:val="24"/>
          <w:lang w:val="es-PE"/>
        </w:rPr>
        <w:t xml:space="preserve">validar la convención de </w:t>
      </w:r>
      <w:r w:rsidR="008313FE" w:rsidRPr="002D7B6C">
        <w:rPr>
          <w:rFonts w:ascii="Times New Roman" w:hAnsi="Times New Roman" w:cs="Times New Roman"/>
          <w:sz w:val="24"/>
          <w:lang w:val="es-PE"/>
        </w:rPr>
        <w:t xml:space="preserve">que no hay poetas malditos antes del siglo </w:t>
      </w:r>
      <w:r w:rsidR="008313FE" w:rsidRPr="002D7B6C">
        <w:rPr>
          <w:rFonts w:ascii="Times New Roman" w:hAnsi="Times New Roman" w:cs="Times New Roman"/>
          <w:smallCaps/>
          <w:sz w:val="24"/>
          <w:lang w:val="es-PE"/>
        </w:rPr>
        <w:t>xix</w:t>
      </w:r>
      <w:r w:rsidR="008313FE" w:rsidRPr="002D7B6C">
        <w:rPr>
          <w:rFonts w:ascii="Times New Roman" w:hAnsi="Times New Roman" w:cs="Times New Roman"/>
          <w:sz w:val="24"/>
          <w:lang w:val="es-PE"/>
        </w:rPr>
        <w:t>.</w:t>
      </w:r>
      <w:r w:rsidR="006A0021" w:rsidRPr="002D7B6C">
        <w:rPr>
          <w:rFonts w:ascii="Times New Roman" w:hAnsi="Times New Roman" w:cs="Times New Roman"/>
          <w:sz w:val="24"/>
          <w:lang w:val="es-PE"/>
        </w:rPr>
        <w:t xml:space="preserve"> Pero eso lo discutiremos en otra ocasión.</w:t>
      </w:r>
      <w:r w:rsidR="008313FE" w:rsidRPr="002D7B6C">
        <w:rPr>
          <w:rFonts w:ascii="Times New Roman" w:hAnsi="Times New Roman" w:cs="Times New Roman"/>
          <w:sz w:val="24"/>
          <w:lang w:val="es-PE"/>
        </w:rPr>
        <w:t xml:space="preserve"> </w:t>
      </w:r>
      <w:r w:rsidR="006A0021" w:rsidRPr="002D7B6C">
        <w:rPr>
          <w:rFonts w:ascii="Times New Roman" w:hAnsi="Times New Roman" w:cs="Times New Roman"/>
          <w:sz w:val="24"/>
          <w:lang w:val="es-PE"/>
        </w:rPr>
        <w:t>Lo importante es que p</w:t>
      </w:r>
      <w:r w:rsidR="008313FE" w:rsidRPr="002D7B6C">
        <w:rPr>
          <w:rFonts w:ascii="Times New Roman" w:hAnsi="Times New Roman" w:cs="Times New Roman"/>
          <w:sz w:val="24"/>
          <w:lang w:val="es-PE"/>
        </w:rPr>
        <w:t xml:space="preserve">ara el poeta maldito la belleza es terrible. </w:t>
      </w:r>
    </w:p>
    <w:p w:rsidR="00E3337A" w:rsidRDefault="00E3337A" w:rsidP="002D7B6C">
      <w:pPr>
        <w:spacing w:before="120" w:after="120"/>
        <w:jc w:val="both"/>
        <w:rPr>
          <w:rFonts w:ascii="Times New Roman" w:hAnsi="Times New Roman" w:cs="Times New Roman"/>
          <w:sz w:val="24"/>
          <w:lang w:val="es-PE"/>
        </w:rPr>
      </w:pPr>
    </w:p>
    <w:p w:rsidR="00497181" w:rsidRPr="002D7B6C" w:rsidRDefault="00637C57" w:rsidP="002D7B6C">
      <w:pPr>
        <w:spacing w:before="120" w:after="120"/>
        <w:jc w:val="both"/>
        <w:rPr>
          <w:rFonts w:ascii="Times New Roman" w:hAnsi="Times New Roman" w:cs="Times New Roman"/>
          <w:sz w:val="24"/>
          <w:lang w:val="es-PE"/>
        </w:rPr>
      </w:pPr>
      <w:proofErr w:type="spellStart"/>
      <w:r w:rsidRPr="002D7B6C">
        <w:rPr>
          <w:rFonts w:ascii="Times New Roman" w:hAnsi="Times New Roman" w:cs="Times New Roman"/>
          <w:sz w:val="24"/>
          <w:lang w:val="es-PE"/>
        </w:rPr>
        <w:t>Rilke</w:t>
      </w:r>
      <w:proofErr w:type="spellEnd"/>
      <w:r w:rsidRPr="002D7B6C">
        <w:rPr>
          <w:rFonts w:ascii="Times New Roman" w:hAnsi="Times New Roman" w:cs="Times New Roman"/>
          <w:sz w:val="24"/>
          <w:lang w:val="es-PE"/>
        </w:rPr>
        <w:t xml:space="preserve">, el más maldito de los poetas de mi panteón, decía: </w:t>
      </w:r>
      <w:r w:rsidR="00745D51">
        <w:rPr>
          <w:rFonts w:ascii="Times New Roman" w:hAnsi="Times New Roman" w:cs="Times New Roman"/>
          <w:sz w:val="24"/>
          <w:lang w:val="es-PE"/>
        </w:rPr>
        <w:t>«</w:t>
      </w:r>
      <w:r w:rsidRPr="002D7B6C">
        <w:rPr>
          <w:rFonts w:ascii="Times New Roman" w:hAnsi="Times New Roman" w:cs="Times New Roman"/>
          <w:sz w:val="24"/>
          <w:lang w:val="es-PE"/>
        </w:rPr>
        <w:t>Todo ángel es terrible</w:t>
      </w:r>
      <w:r w:rsidR="00745D51">
        <w:rPr>
          <w:rFonts w:ascii="Times New Roman" w:hAnsi="Times New Roman" w:cs="Times New Roman"/>
          <w:sz w:val="24"/>
          <w:lang w:val="es-PE"/>
        </w:rPr>
        <w:t>»</w:t>
      </w:r>
      <w:r w:rsidRPr="002D7B6C">
        <w:rPr>
          <w:rFonts w:ascii="Times New Roman" w:hAnsi="Times New Roman" w:cs="Times New Roman"/>
          <w:sz w:val="24"/>
          <w:lang w:val="es-PE"/>
        </w:rPr>
        <w:t xml:space="preserve">. </w:t>
      </w:r>
      <w:r w:rsidR="008313FE" w:rsidRPr="002D7B6C">
        <w:rPr>
          <w:rFonts w:ascii="Times New Roman" w:hAnsi="Times New Roman" w:cs="Times New Roman"/>
          <w:sz w:val="24"/>
          <w:lang w:val="es-PE"/>
        </w:rPr>
        <w:t>No es</w:t>
      </w:r>
      <w:r w:rsidRPr="002D7B6C">
        <w:rPr>
          <w:rFonts w:ascii="Times New Roman" w:hAnsi="Times New Roman" w:cs="Times New Roman"/>
          <w:sz w:val="24"/>
          <w:lang w:val="es-PE"/>
        </w:rPr>
        <w:t>, pues,</w:t>
      </w:r>
      <w:r w:rsidR="008313FE" w:rsidRPr="002D7B6C">
        <w:rPr>
          <w:rFonts w:ascii="Times New Roman" w:hAnsi="Times New Roman" w:cs="Times New Roman"/>
          <w:sz w:val="24"/>
          <w:lang w:val="es-PE"/>
        </w:rPr>
        <w:t xml:space="preserve"> un coro angelical lo que </w:t>
      </w:r>
      <w:r w:rsidR="006A0021" w:rsidRPr="002D7B6C">
        <w:rPr>
          <w:rFonts w:ascii="Times New Roman" w:hAnsi="Times New Roman" w:cs="Times New Roman"/>
          <w:sz w:val="24"/>
          <w:lang w:val="es-PE"/>
        </w:rPr>
        <w:t>oye</w:t>
      </w:r>
      <w:r w:rsidR="008313FE" w:rsidRPr="002D7B6C">
        <w:rPr>
          <w:rFonts w:ascii="Times New Roman" w:hAnsi="Times New Roman" w:cs="Times New Roman"/>
          <w:sz w:val="24"/>
          <w:lang w:val="es-PE"/>
        </w:rPr>
        <w:t xml:space="preserve"> sino gritos infernales. </w:t>
      </w:r>
      <w:r w:rsidR="006A0021" w:rsidRPr="002D7B6C">
        <w:rPr>
          <w:rFonts w:ascii="Times New Roman" w:hAnsi="Times New Roman" w:cs="Times New Roman"/>
          <w:sz w:val="24"/>
          <w:lang w:val="es-PE"/>
        </w:rPr>
        <w:t xml:space="preserve">Los </w:t>
      </w:r>
      <w:r w:rsidR="008313FE" w:rsidRPr="002D7B6C">
        <w:rPr>
          <w:rFonts w:ascii="Times New Roman" w:hAnsi="Times New Roman" w:cs="Times New Roman"/>
          <w:sz w:val="24"/>
          <w:lang w:val="es-PE"/>
        </w:rPr>
        <w:t xml:space="preserve">poetas malditos son escasos, como los genios. </w:t>
      </w:r>
      <w:r w:rsidR="006A0021" w:rsidRPr="002D7B6C">
        <w:rPr>
          <w:rFonts w:ascii="Times New Roman" w:hAnsi="Times New Roman" w:cs="Times New Roman"/>
          <w:sz w:val="24"/>
          <w:lang w:val="es-PE"/>
        </w:rPr>
        <w:t xml:space="preserve">Pero en el siglo </w:t>
      </w:r>
      <w:r w:rsidR="006A0021" w:rsidRPr="002D7B6C">
        <w:rPr>
          <w:rFonts w:ascii="Times New Roman" w:hAnsi="Times New Roman" w:cs="Times New Roman"/>
          <w:smallCaps/>
          <w:sz w:val="24"/>
          <w:lang w:val="es-PE"/>
        </w:rPr>
        <w:t>xx</w:t>
      </w:r>
      <w:r w:rsidR="006A0021" w:rsidRPr="002D7B6C">
        <w:rPr>
          <w:rFonts w:ascii="Times New Roman" w:hAnsi="Times New Roman" w:cs="Times New Roman"/>
          <w:sz w:val="24"/>
          <w:lang w:val="es-PE"/>
        </w:rPr>
        <w:t xml:space="preserve"> muchos poetas se tildaron de malditos. Y no mencionaré nombres, porque si empiezo </w:t>
      </w:r>
      <w:r w:rsidRPr="002D7B6C">
        <w:rPr>
          <w:rFonts w:ascii="Times New Roman" w:hAnsi="Times New Roman" w:cs="Times New Roman"/>
          <w:sz w:val="24"/>
          <w:lang w:val="es-PE"/>
        </w:rPr>
        <w:t xml:space="preserve">me voy a quedar corto, además </w:t>
      </w:r>
      <w:r w:rsidR="006A0021" w:rsidRPr="002D7B6C">
        <w:rPr>
          <w:rFonts w:ascii="Times New Roman" w:hAnsi="Times New Roman" w:cs="Times New Roman"/>
          <w:sz w:val="24"/>
          <w:lang w:val="es-PE"/>
        </w:rPr>
        <w:t xml:space="preserve">voy a olvidarme de varios y mis omisiones serían objeto de reclamo. Entonces los malditos poetas, que son el revés del poeta maldito, decidieron que la creación poética los llamaba por el camino de la desesperación, el alcoholismo, la drogadicción y un largo etcétera. La poesía no convoca el espectáculo, decía Alberto Alarcón. También lo decía Borges. </w:t>
      </w:r>
      <w:r w:rsidR="004E33F1" w:rsidRPr="002D7B6C">
        <w:rPr>
          <w:rFonts w:ascii="Times New Roman" w:hAnsi="Times New Roman" w:cs="Times New Roman"/>
          <w:sz w:val="24"/>
          <w:lang w:val="es-PE"/>
        </w:rPr>
        <w:t xml:space="preserve">Y si me permiten decirlo a mi modo, alguna vez escribí que </w:t>
      </w:r>
      <w:r w:rsidR="004E33F1" w:rsidRPr="002D7B6C">
        <w:rPr>
          <w:rFonts w:ascii="Times New Roman" w:hAnsi="Times New Roman" w:cs="Times New Roman"/>
          <w:i/>
          <w:sz w:val="24"/>
          <w:lang w:val="es-PE"/>
        </w:rPr>
        <w:t>hay vates que se embriagan y</w:t>
      </w:r>
      <w:r w:rsidRPr="002D7B6C">
        <w:rPr>
          <w:rFonts w:ascii="Times New Roman" w:hAnsi="Times New Roman" w:cs="Times New Roman"/>
          <w:i/>
          <w:sz w:val="24"/>
          <w:lang w:val="es-PE"/>
        </w:rPr>
        <w:t>, también,</w:t>
      </w:r>
      <w:r w:rsidR="004E33F1" w:rsidRPr="002D7B6C">
        <w:rPr>
          <w:rFonts w:ascii="Times New Roman" w:hAnsi="Times New Roman" w:cs="Times New Roman"/>
          <w:i/>
          <w:sz w:val="24"/>
          <w:lang w:val="es-PE"/>
        </w:rPr>
        <w:t xml:space="preserve"> borrachos que escriben</w:t>
      </w:r>
      <w:r w:rsidR="004E33F1" w:rsidRPr="002D7B6C">
        <w:rPr>
          <w:rFonts w:ascii="Times New Roman" w:hAnsi="Times New Roman" w:cs="Times New Roman"/>
          <w:sz w:val="24"/>
          <w:lang w:val="es-PE"/>
        </w:rPr>
        <w:t xml:space="preserve">. Lo digo porque </w:t>
      </w:r>
      <w:r w:rsidR="006A0021" w:rsidRPr="002D7B6C">
        <w:rPr>
          <w:rFonts w:ascii="Times New Roman" w:hAnsi="Times New Roman" w:cs="Times New Roman"/>
          <w:sz w:val="24"/>
          <w:lang w:val="es-PE"/>
        </w:rPr>
        <w:t>Muñoz increpa a los malditos poetas: oigan, les dice, esa no es la única vía</w:t>
      </w:r>
      <w:r w:rsidR="004E33F1" w:rsidRPr="002D7B6C">
        <w:rPr>
          <w:rFonts w:ascii="Times New Roman" w:hAnsi="Times New Roman" w:cs="Times New Roman"/>
          <w:sz w:val="24"/>
          <w:lang w:val="es-PE"/>
        </w:rPr>
        <w:t xml:space="preserve"> ni la única manera. La poesía es un estilo de vida</w:t>
      </w:r>
      <w:r w:rsidR="00712A9F" w:rsidRPr="002D7B6C">
        <w:rPr>
          <w:rFonts w:ascii="Times New Roman" w:hAnsi="Times New Roman" w:cs="Times New Roman"/>
          <w:sz w:val="24"/>
          <w:lang w:val="es-PE"/>
        </w:rPr>
        <w:t>.</w:t>
      </w:r>
      <w:r w:rsidRPr="002D7B6C">
        <w:rPr>
          <w:rFonts w:ascii="Times New Roman" w:hAnsi="Times New Roman" w:cs="Times New Roman"/>
          <w:sz w:val="24"/>
          <w:lang w:val="es-PE"/>
        </w:rPr>
        <w:t xml:space="preserve"> </w:t>
      </w:r>
      <w:r w:rsidR="004E33F1" w:rsidRPr="002D7B6C">
        <w:rPr>
          <w:rFonts w:ascii="Times New Roman" w:hAnsi="Times New Roman" w:cs="Times New Roman"/>
          <w:sz w:val="24"/>
          <w:lang w:val="es-PE"/>
        </w:rPr>
        <w:t>Y como todo verdadero estilo de vida, tiene que ser vivible. Y vivible quiere decir que toma partido por la vida, la justicia, la esperanza en que los seres humanos podemos vivir los unos al lado de los otros</w:t>
      </w:r>
      <w:r w:rsidR="007A1596">
        <w:rPr>
          <w:rFonts w:ascii="Times New Roman" w:hAnsi="Times New Roman" w:cs="Times New Roman"/>
          <w:sz w:val="24"/>
          <w:lang w:val="es-PE"/>
        </w:rPr>
        <w:t>;</w:t>
      </w:r>
      <w:r w:rsidR="004E33F1" w:rsidRPr="002D7B6C">
        <w:rPr>
          <w:rFonts w:ascii="Times New Roman" w:hAnsi="Times New Roman" w:cs="Times New Roman"/>
          <w:sz w:val="24"/>
          <w:lang w:val="es-PE"/>
        </w:rPr>
        <w:t xml:space="preserve"> como hermanitos, diría Vallejo. Pero los hermanitos se pelean, cierto. Pero también se olvidan y juegan y se aman.</w:t>
      </w:r>
      <w:r w:rsidR="00712A9F" w:rsidRPr="002D7B6C">
        <w:rPr>
          <w:rFonts w:ascii="Times New Roman" w:hAnsi="Times New Roman" w:cs="Times New Roman"/>
          <w:sz w:val="24"/>
          <w:lang w:val="es-PE"/>
        </w:rPr>
        <w:t xml:space="preserve"> Además, se tiene, casi, la obligación de llevar el estilo de vida hasta sus últimas consecuencias.</w:t>
      </w:r>
    </w:p>
    <w:p w:rsidR="005C12D9" w:rsidRPr="002D7B6C" w:rsidRDefault="005C12D9" w:rsidP="002D7B6C">
      <w:pPr>
        <w:spacing w:before="120" w:after="120"/>
        <w:jc w:val="both"/>
        <w:rPr>
          <w:rFonts w:ascii="Times New Roman" w:hAnsi="Times New Roman" w:cs="Times New Roman"/>
          <w:sz w:val="24"/>
          <w:lang w:val="es-PE"/>
        </w:rPr>
      </w:pPr>
    </w:p>
    <w:p w:rsidR="007A1596" w:rsidRDefault="00497181"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t>Platón expulsó a los poetas de su república porque promovían</w:t>
      </w:r>
      <w:r w:rsidR="00712A9F" w:rsidRPr="002D7B6C">
        <w:rPr>
          <w:rFonts w:ascii="Times New Roman" w:hAnsi="Times New Roman" w:cs="Times New Roman"/>
          <w:sz w:val="24"/>
          <w:lang w:val="es-PE"/>
        </w:rPr>
        <w:t>,</w:t>
      </w:r>
      <w:r w:rsidRPr="002D7B6C">
        <w:rPr>
          <w:rFonts w:ascii="Times New Roman" w:hAnsi="Times New Roman" w:cs="Times New Roman"/>
          <w:sz w:val="24"/>
          <w:lang w:val="es-PE"/>
        </w:rPr>
        <w:t xml:space="preserve"> si no mentiras, sí falsas verdades. No lo expulsó por poetas, como quisieran algunos. Los expulsó porque, los que tenía en mente, no eran perros de su tiempo, ni tampoco notarios de las emociones de su tiempo. Estas dos metáforas, la canina y la jurídica, no son de Platón. Son de Francisco Muñoz. Platón compara al filósofo con el perro: por su sagacidad, su fidelidad, su docilidad y su fiereza. Platón pensaba en perros de caza: sagaces para detectar la presa; fieles con los amos, conocidos y reconocidos (y allí Platón veía buena memoria); dóciles con los amos y feroces con los </w:t>
      </w:r>
      <w:r w:rsidR="00712A9F" w:rsidRPr="002D7B6C">
        <w:rPr>
          <w:rFonts w:ascii="Times New Roman" w:hAnsi="Times New Roman" w:cs="Times New Roman"/>
          <w:sz w:val="24"/>
          <w:lang w:val="es-PE"/>
        </w:rPr>
        <w:t xml:space="preserve">desconocidos, </w:t>
      </w:r>
      <w:r w:rsidR="00712A9F" w:rsidRPr="002D7B6C">
        <w:rPr>
          <w:rFonts w:ascii="Times New Roman" w:hAnsi="Times New Roman" w:cs="Times New Roman"/>
          <w:sz w:val="24"/>
          <w:lang w:val="es-PE"/>
        </w:rPr>
        <w:lastRenderedPageBreak/>
        <w:t>y más que desconocidos, extraños</w:t>
      </w:r>
      <w:r w:rsidRPr="002D7B6C">
        <w:rPr>
          <w:rFonts w:ascii="Times New Roman" w:hAnsi="Times New Roman" w:cs="Times New Roman"/>
          <w:sz w:val="24"/>
          <w:lang w:val="es-PE"/>
        </w:rPr>
        <w:t xml:space="preserve">. Platón hace del perro un epistemólogo y del filósofo, un metafísico. </w:t>
      </w:r>
      <w:r w:rsidR="00CB48AD" w:rsidRPr="002D7B6C">
        <w:rPr>
          <w:rFonts w:ascii="Times New Roman" w:hAnsi="Times New Roman" w:cs="Times New Roman"/>
          <w:sz w:val="24"/>
          <w:lang w:val="es-PE"/>
        </w:rPr>
        <w:t xml:space="preserve">En cambio, </w:t>
      </w:r>
      <w:r w:rsidRPr="002D7B6C">
        <w:rPr>
          <w:rFonts w:ascii="Times New Roman" w:hAnsi="Times New Roman" w:cs="Times New Roman"/>
          <w:sz w:val="24"/>
          <w:lang w:val="es-PE"/>
        </w:rPr>
        <w:t>Muñoz compara al poeta con el perro</w:t>
      </w:r>
      <w:r w:rsidR="00CB48AD" w:rsidRPr="002D7B6C">
        <w:rPr>
          <w:rFonts w:ascii="Times New Roman" w:hAnsi="Times New Roman" w:cs="Times New Roman"/>
          <w:sz w:val="24"/>
          <w:lang w:val="es-PE"/>
        </w:rPr>
        <w:t xml:space="preserve"> y le asigna la tarea de </w:t>
      </w:r>
    </w:p>
    <w:p w:rsidR="00E3337A" w:rsidRDefault="00E3337A" w:rsidP="007A1596">
      <w:pPr>
        <w:spacing w:before="120" w:after="120"/>
        <w:ind w:left="1416"/>
        <w:jc w:val="both"/>
        <w:rPr>
          <w:rFonts w:ascii="Times New Roman" w:hAnsi="Times New Roman" w:cs="Times New Roman"/>
          <w:lang w:val="es-PE"/>
        </w:rPr>
      </w:pPr>
    </w:p>
    <w:p w:rsidR="007A1596" w:rsidRDefault="007A1596" w:rsidP="007A1596">
      <w:pPr>
        <w:spacing w:before="120" w:after="120"/>
        <w:ind w:left="1416"/>
        <w:jc w:val="both"/>
        <w:rPr>
          <w:rFonts w:ascii="Times New Roman" w:hAnsi="Times New Roman" w:cs="Times New Roman"/>
          <w:lang w:val="es-PE"/>
        </w:rPr>
      </w:pPr>
      <w:r>
        <w:rPr>
          <w:rFonts w:ascii="Times New Roman" w:hAnsi="Times New Roman" w:cs="Times New Roman"/>
          <w:lang w:val="es-PE"/>
        </w:rPr>
        <w:t xml:space="preserve">[…] </w:t>
      </w:r>
      <w:r w:rsidR="00CB48AD" w:rsidRPr="007A1596">
        <w:rPr>
          <w:rFonts w:ascii="Times New Roman" w:hAnsi="Times New Roman" w:cs="Times New Roman"/>
          <w:i/>
          <w:lang w:val="es-PE"/>
        </w:rPr>
        <w:t>observar</w:t>
      </w:r>
      <w:r w:rsidR="00CB48AD" w:rsidRPr="007A1596">
        <w:rPr>
          <w:rFonts w:ascii="Times New Roman" w:hAnsi="Times New Roman" w:cs="Times New Roman"/>
          <w:lang w:val="es-PE"/>
        </w:rPr>
        <w:t xml:space="preserve"> con cuidado detalle </w:t>
      </w:r>
      <w:r>
        <w:rPr>
          <w:rFonts w:ascii="Times New Roman" w:hAnsi="Times New Roman" w:cs="Times New Roman"/>
          <w:lang w:val="es-PE"/>
        </w:rPr>
        <w:tab/>
      </w:r>
      <w:r>
        <w:rPr>
          <w:rFonts w:ascii="Times New Roman" w:hAnsi="Times New Roman" w:cs="Times New Roman"/>
          <w:lang w:val="es-PE"/>
        </w:rPr>
        <w:br/>
      </w:r>
      <w:r w:rsidR="00CB48AD" w:rsidRPr="007A1596">
        <w:rPr>
          <w:rFonts w:ascii="Times New Roman" w:hAnsi="Times New Roman" w:cs="Times New Roman"/>
          <w:lang w:val="es-PE"/>
        </w:rPr>
        <w:t xml:space="preserve">los acontecimientos </w:t>
      </w:r>
      <w:r>
        <w:rPr>
          <w:rFonts w:ascii="Times New Roman" w:hAnsi="Times New Roman" w:cs="Times New Roman"/>
          <w:lang w:val="es-PE"/>
        </w:rPr>
        <w:t>que en el mundo se desarrollan,</w:t>
      </w:r>
      <w:r w:rsidR="00CB48AD" w:rsidRPr="007A1596">
        <w:rPr>
          <w:rFonts w:ascii="Times New Roman" w:hAnsi="Times New Roman" w:cs="Times New Roman"/>
          <w:lang w:val="es-PE"/>
        </w:rPr>
        <w:t xml:space="preserve"> </w:t>
      </w:r>
      <w:r>
        <w:rPr>
          <w:rFonts w:ascii="Times New Roman" w:hAnsi="Times New Roman" w:cs="Times New Roman"/>
          <w:lang w:val="es-PE"/>
        </w:rPr>
        <w:tab/>
      </w:r>
      <w:r>
        <w:rPr>
          <w:rFonts w:ascii="Times New Roman" w:hAnsi="Times New Roman" w:cs="Times New Roman"/>
          <w:lang w:val="es-PE"/>
        </w:rPr>
        <w:br/>
      </w:r>
      <w:r w:rsidR="00CB48AD" w:rsidRPr="007A1596">
        <w:rPr>
          <w:rFonts w:ascii="Times New Roman" w:hAnsi="Times New Roman" w:cs="Times New Roman"/>
          <w:lang w:val="es-PE"/>
        </w:rPr>
        <w:t xml:space="preserve">para </w:t>
      </w:r>
      <w:r w:rsidR="00CB48AD" w:rsidRPr="007A1596">
        <w:rPr>
          <w:rFonts w:ascii="Times New Roman" w:hAnsi="Times New Roman" w:cs="Times New Roman"/>
          <w:i/>
          <w:lang w:val="es-PE"/>
        </w:rPr>
        <w:t>lanzarse</w:t>
      </w:r>
      <w:r>
        <w:rPr>
          <w:rFonts w:ascii="Times New Roman" w:hAnsi="Times New Roman" w:cs="Times New Roman"/>
          <w:lang w:val="es-PE"/>
        </w:rPr>
        <w:t xml:space="preserve"> sobre ellos</w:t>
      </w:r>
      <w:r w:rsidR="00CB48AD" w:rsidRPr="007A1596">
        <w:rPr>
          <w:rFonts w:ascii="Times New Roman" w:hAnsi="Times New Roman" w:cs="Times New Roman"/>
          <w:lang w:val="es-PE"/>
        </w:rPr>
        <w:t xml:space="preserve"> </w:t>
      </w:r>
      <w:r>
        <w:rPr>
          <w:rFonts w:ascii="Times New Roman" w:hAnsi="Times New Roman" w:cs="Times New Roman"/>
          <w:lang w:val="es-PE"/>
        </w:rPr>
        <w:tab/>
      </w:r>
      <w:r>
        <w:rPr>
          <w:rFonts w:ascii="Times New Roman" w:hAnsi="Times New Roman" w:cs="Times New Roman"/>
          <w:lang w:val="es-PE"/>
        </w:rPr>
        <w:br/>
      </w:r>
      <w:r w:rsidR="00CB48AD" w:rsidRPr="007A1596">
        <w:rPr>
          <w:rFonts w:ascii="Times New Roman" w:hAnsi="Times New Roman" w:cs="Times New Roman"/>
          <w:lang w:val="es-PE"/>
        </w:rPr>
        <w:t xml:space="preserve">y </w:t>
      </w:r>
      <w:r w:rsidR="00CB48AD" w:rsidRPr="007A1596">
        <w:rPr>
          <w:rFonts w:ascii="Times New Roman" w:hAnsi="Times New Roman" w:cs="Times New Roman"/>
          <w:i/>
          <w:lang w:val="es-PE"/>
        </w:rPr>
        <w:t>destriparlos</w:t>
      </w:r>
      <w:r w:rsidR="00CB48AD" w:rsidRPr="007A1596">
        <w:rPr>
          <w:rFonts w:ascii="Times New Roman" w:hAnsi="Times New Roman" w:cs="Times New Roman"/>
          <w:lang w:val="es-PE"/>
        </w:rPr>
        <w:t xml:space="preserve"> hasta</w:t>
      </w:r>
      <w:r>
        <w:rPr>
          <w:rFonts w:ascii="Times New Roman" w:hAnsi="Times New Roman" w:cs="Times New Roman"/>
          <w:lang w:val="es-PE"/>
        </w:rPr>
        <w:t xml:space="preserve"> diseccionar todos sus miembros</w:t>
      </w:r>
      <w:r w:rsidR="00CB48AD" w:rsidRPr="007A1596">
        <w:rPr>
          <w:rFonts w:ascii="Times New Roman" w:hAnsi="Times New Roman" w:cs="Times New Roman"/>
          <w:lang w:val="es-PE"/>
        </w:rPr>
        <w:t xml:space="preserve">. </w:t>
      </w:r>
      <w:r w:rsidR="00E3337A">
        <w:rPr>
          <w:rFonts w:ascii="Times New Roman" w:hAnsi="Times New Roman" w:cs="Times New Roman"/>
          <w:lang w:val="es-PE"/>
        </w:rPr>
        <w:t>(</w:t>
      </w:r>
      <w:proofErr w:type="gramStart"/>
      <w:r w:rsidR="00E3337A">
        <w:rPr>
          <w:rFonts w:ascii="Times New Roman" w:hAnsi="Times New Roman" w:cs="Times New Roman"/>
          <w:lang w:val="es-PE"/>
        </w:rPr>
        <w:t>énfasis</w:t>
      </w:r>
      <w:proofErr w:type="gramEnd"/>
      <w:r w:rsidR="00E3337A">
        <w:rPr>
          <w:rFonts w:ascii="Times New Roman" w:hAnsi="Times New Roman" w:cs="Times New Roman"/>
          <w:lang w:val="es-PE"/>
        </w:rPr>
        <w:t xml:space="preserve"> m</w:t>
      </w:r>
      <w:r w:rsidR="002B70B6">
        <w:rPr>
          <w:rFonts w:ascii="Times New Roman" w:hAnsi="Times New Roman" w:cs="Times New Roman"/>
          <w:lang w:val="es-PE"/>
        </w:rPr>
        <w:t>ío</w:t>
      </w:r>
      <w:r w:rsidR="00E3337A">
        <w:rPr>
          <w:rFonts w:ascii="Times New Roman" w:hAnsi="Times New Roman" w:cs="Times New Roman"/>
          <w:lang w:val="es-PE"/>
        </w:rPr>
        <w:t>s)</w:t>
      </w:r>
    </w:p>
    <w:p w:rsidR="00E3337A" w:rsidRPr="007A1596" w:rsidRDefault="00E3337A" w:rsidP="007A1596">
      <w:pPr>
        <w:spacing w:before="120" w:after="120"/>
        <w:ind w:left="1416"/>
        <w:jc w:val="both"/>
        <w:rPr>
          <w:rFonts w:ascii="Times New Roman" w:hAnsi="Times New Roman" w:cs="Times New Roman"/>
          <w:lang w:val="es-PE"/>
        </w:rPr>
      </w:pPr>
    </w:p>
    <w:p w:rsidR="00CB48AD" w:rsidRPr="002D7B6C" w:rsidRDefault="00CB48AD"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t xml:space="preserve">Tal es «la misión del auténtico poeta». </w:t>
      </w:r>
      <w:r w:rsidR="00712A9F" w:rsidRPr="002D7B6C">
        <w:rPr>
          <w:rFonts w:ascii="Times New Roman" w:hAnsi="Times New Roman" w:cs="Times New Roman"/>
          <w:sz w:val="24"/>
          <w:lang w:val="es-PE"/>
        </w:rPr>
        <w:t xml:space="preserve">Así dice Muñoz. </w:t>
      </w:r>
      <w:r w:rsidRPr="002D7B6C">
        <w:rPr>
          <w:rFonts w:ascii="Times New Roman" w:hAnsi="Times New Roman" w:cs="Times New Roman"/>
          <w:sz w:val="24"/>
          <w:lang w:val="es-PE"/>
        </w:rPr>
        <w:t>Solo que Platón creía que la verdad era eterna e inmutable y debía, por eso</w:t>
      </w:r>
      <w:r w:rsidR="007A1596">
        <w:rPr>
          <w:rFonts w:ascii="Times New Roman" w:hAnsi="Times New Roman" w:cs="Times New Roman"/>
          <w:sz w:val="24"/>
          <w:lang w:val="es-PE"/>
        </w:rPr>
        <w:t xml:space="preserve"> mismo</w:t>
      </w:r>
      <w:r w:rsidRPr="002D7B6C">
        <w:rPr>
          <w:rFonts w:ascii="Times New Roman" w:hAnsi="Times New Roman" w:cs="Times New Roman"/>
          <w:sz w:val="24"/>
          <w:lang w:val="es-PE"/>
        </w:rPr>
        <w:t xml:space="preserve">, ser el basamento de la justicia. </w:t>
      </w:r>
      <w:r w:rsidR="007A1596">
        <w:rPr>
          <w:rFonts w:ascii="Times New Roman" w:hAnsi="Times New Roman" w:cs="Times New Roman"/>
          <w:sz w:val="24"/>
          <w:lang w:val="es-PE"/>
        </w:rPr>
        <w:t>Y</w:t>
      </w:r>
      <w:r w:rsidRPr="002D7B6C">
        <w:rPr>
          <w:rFonts w:ascii="Times New Roman" w:hAnsi="Times New Roman" w:cs="Times New Roman"/>
          <w:sz w:val="24"/>
          <w:lang w:val="es-PE"/>
        </w:rPr>
        <w:t>a no vivimos en el mundo de Platón</w:t>
      </w:r>
      <w:r w:rsidR="007A1596">
        <w:rPr>
          <w:rFonts w:ascii="Times New Roman" w:hAnsi="Times New Roman" w:cs="Times New Roman"/>
          <w:sz w:val="24"/>
          <w:lang w:val="es-PE"/>
        </w:rPr>
        <w:t>.</w:t>
      </w:r>
      <w:r w:rsidRPr="002D7B6C">
        <w:rPr>
          <w:rFonts w:ascii="Times New Roman" w:hAnsi="Times New Roman" w:cs="Times New Roman"/>
          <w:sz w:val="24"/>
          <w:lang w:val="es-PE"/>
        </w:rPr>
        <w:t xml:space="preserve"> </w:t>
      </w:r>
      <w:r w:rsidR="007A1596">
        <w:rPr>
          <w:rFonts w:ascii="Times New Roman" w:hAnsi="Times New Roman" w:cs="Times New Roman"/>
          <w:sz w:val="24"/>
          <w:lang w:val="es-PE"/>
        </w:rPr>
        <w:t xml:space="preserve">Dios </w:t>
      </w:r>
      <w:r w:rsidR="00712A9F" w:rsidRPr="002D7B6C">
        <w:rPr>
          <w:rFonts w:ascii="Times New Roman" w:hAnsi="Times New Roman" w:cs="Times New Roman"/>
          <w:sz w:val="24"/>
          <w:lang w:val="es-PE"/>
        </w:rPr>
        <w:t>ha muerto.</w:t>
      </w:r>
      <w:r w:rsidRPr="002D7B6C">
        <w:rPr>
          <w:rFonts w:ascii="Times New Roman" w:hAnsi="Times New Roman" w:cs="Times New Roman"/>
          <w:sz w:val="24"/>
          <w:lang w:val="es-PE"/>
        </w:rPr>
        <w:t xml:space="preserve"> No hay verdad</w:t>
      </w:r>
      <w:r w:rsidR="007A1596">
        <w:rPr>
          <w:rFonts w:ascii="Times New Roman" w:hAnsi="Times New Roman" w:cs="Times New Roman"/>
          <w:sz w:val="24"/>
          <w:lang w:val="es-PE"/>
        </w:rPr>
        <w:t>:</w:t>
      </w:r>
      <w:r w:rsidRPr="002D7B6C">
        <w:rPr>
          <w:rFonts w:ascii="Times New Roman" w:hAnsi="Times New Roman" w:cs="Times New Roman"/>
          <w:sz w:val="24"/>
          <w:lang w:val="es-PE"/>
        </w:rPr>
        <w:t xml:space="preserve"> todo está permitido. ¿Todo está permitido? No. Y el poeta Francisco Muñoz nos invita a decirlo de manera enérgica: no, no todo está permitido. La explotación del hombre por el hombre no está permitida. El hambre y la miseria no están permitidas. La indiferencia ante el dolor del otro no está permitida. </w:t>
      </w:r>
      <w:r w:rsidR="00712A9F" w:rsidRPr="002D7B6C">
        <w:rPr>
          <w:rFonts w:ascii="Times New Roman" w:hAnsi="Times New Roman" w:cs="Times New Roman"/>
          <w:sz w:val="24"/>
          <w:lang w:val="es-PE"/>
        </w:rPr>
        <w:t>Nuestros valores se asientan en una negación, pero tienen que superarla para convertirse en afirmación. El no a la muerte es un sí a la vida. Pero el sí a la vida no puede ser todo el tiempo un no a la muerte. Porque el sí a la vida transforma a la propia muerte. La conciencia de la muerte puede ser el goce de la vida.</w:t>
      </w:r>
    </w:p>
    <w:p w:rsidR="005C12D9" w:rsidRPr="002D7B6C" w:rsidRDefault="005C12D9" w:rsidP="002D7B6C">
      <w:pPr>
        <w:spacing w:before="120" w:after="120"/>
        <w:jc w:val="both"/>
        <w:rPr>
          <w:rFonts w:ascii="Times New Roman" w:hAnsi="Times New Roman" w:cs="Times New Roman"/>
          <w:sz w:val="24"/>
          <w:lang w:val="es-PE"/>
        </w:rPr>
      </w:pPr>
    </w:p>
    <w:p w:rsidR="00442786" w:rsidRPr="002D7B6C" w:rsidRDefault="00712A9F"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t>Acaso por eso mismo e</w:t>
      </w:r>
      <w:r w:rsidR="00CB48AD" w:rsidRPr="002D7B6C">
        <w:rPr>
          <w:rFonts w:ascii="Times New Roman" w:hAnsi="Times New Roman" w:cs="Times New Roman"/>
          <w:sz w:val="24"/>
          <w:lang w:val="es-PE"/>
        </w:rPr>
        <w:t>l autor nos recuerda que siempre estamos en situación, inmersos en una dinámica</w:t>
      </w:r>
      <w:r w:rsidR="000D31FD" w:rsidRPr="002D7B6C">
        <w:rPr>
          <w:rFonts w:ascii="Times New Roman" w:hAnsi="Times New Roman" w:cs="Times New Roman"/>
          <w:sz w:val="24"/>
          <w:lang w:val="es-PE"/>
        </w:rPr>
        <w:t xml:space="preserve"> que a menudo nos antecede. Miguel Gutiérrez habla del pensamiento situado</w:t>
      </w:r>
      <w:r w:rsidR="00CB48AD" w:rsidRPr="002D7B6C">
        <w:rPr>
          <w:rFonts w:ascii="Times New Roman" w:hAnsi="Times New Roman" w:cs="Times New Roman"/>
          <w:sz w:val="24"/>
          <w:lang w:val="es-PE"/>
        </w:rPr>
        <w:t xml:space="preserve"> </w:t>
      </w:r>
      <w:r w:rsidR="000D31FD" w:rsidRPr="002D7B6C">
        <w:rPr>
          <w:rFonts w:ascii="Times New Roman" w:hAnsi="Times New Roman" w:cs="Times New Roman"/>
          <w:sz w:val="24"/>
          <w:lang w:val="es-PE"/>
        </w:rPr>
        <w:t xml:space="preserve">como una toma de conciencia del lugar desde donde hablamos. Ahora, por ejemplo, </w:t>
      </w:r>
      <w:r w:rsidR="007A1596">
        <w:rPr>
          <w:rFonts w:ascii="Times New Roman" w:hAnsi="Times New Roman" w:cs="Times New Roman"/>
          <w:sz w:val="24"/>
          <w:lang w:val="es-PE"/>
        </w:rPr>
        <w:t>quien esto escribe habla</w:t>
      </w:r>
      <w:r w:rsidR="000D31FD" w:rsidRPr="002D7B6C">
        <w:rPr>
          <w:rFonts w:ascii="Times New Roman" w:hAnsi="Times New Roman" w:cs="Times New Roman"/>
          <w:sz w:val="24"/>
          <w:lang w:val="es-PE"/>
        </w:rPr>
        <w:t xml:space="preserve"> mientras ustedes escuchan: les transmito un conocimiento obtenido en base a una experiencia previa con el libro</w:t>
      </w:r>
      <w:r w:rsidRPr="002D7B6C">
        <w:rPr>
          <w:rFonts w:ascii="Times New Roman" w:hAnsi="Times New Roman" w:cs="Times New Roman"/>
          <w:sz w:val="24"/>
          <w:lang w:val="es-PE"/>
        </w:rPr>
        <w:t xml:space="preserve"> que presento, </w:t>
      </w:r>
      <w:r w:rsidRPr="002D7B6C">
        <w:rPr>
          <w:rFonts w:ascii="Times New Roman" w:hAnsi="Times New Roman" w:cs="Times New Roman"/>
          <w:i/>
          <w:sz w:val="24"/>
          <w:lang w:val="es-PE"/>
        </w:rPr>
        <w:t>Lluvia ácida</w:t>
      </w:r>
      <w:r w:rsidR="000D31FD" w:rsidRPr="002D7B6C">
        <w:rPr>
          <w:rFonts w:ascii="Times New Roman" w:hAnsi="Times New Roman" w:cs="Times New Roman"/>
          <w:sz w:val="24"/>
          <w:lang w:val="es-PE"/>
        </w:rPr>
        <w:t xml:space="preserve">. Pero, ¿están seguros de que digo la verdad o, en todo caso, que no les estoy mintiendo?, ¿que soy fiel a mi comprensión del libro?, ¿que he comprendido bien al autor, sino del todo, sí lo suficiente como para estar aquí delante de todos ustedes? Si he de responder con franqueza me veo obligado a decir que no sé. Y que para ser coherente y asumir la responsabilidad que amablemente me asignó el editor, a quien agradezco nuevamente, debo incurrir en </w:t>
      </w:r>
      <w:r w:rsidR="002D72A4" w:rsidRPr="002D7B6C">
        <w:rPr>
          <w:rFonts w:ascii="Times New Roman" w:hAnsi="Times New Roman" w:cs="Times New Roman"/>
          <w:sz w:val="24"/>
          <w:lang w:val="es-PE"/>
        </w:rPr>
        <w:t xml:space="preserve">la contradicción irresponsable de continuar porque la verdad de las preguntas se juzga con los hechos consumados. Y digo situarse porque el poeta se sitúa y nos habla siempre desde, valga la redundancia, un </w:t>
      </w:r>
      <w:r w:rsidR="002D72A4" w:rsidRPr="002D7B6C">
        <w:rPr>
          <w:rFonts w:ascii="Times New Roman" w:hAnsi="Times New Roman" w:cs="Times New Roman"/>
          <w:i/>
          <w:sz w:val="24"/>
          <w:lang w:val="es-PE"/>
        </w:rPr>
        <w:t>desde</w:t>
      </w:r>
      <w:r w:rsidR="002D72A4" w:rsidRPr="002D7B6C">
        <w:rPr>
          <w:rFonts w:ascii="Times New Roman" w:hAnsi="Times New Roman" w:cs="Times New Roman"/>
          <w:sz w:val="24"/>
          <w:lang w:val="es-PE"/>
        </w:rPr>
        <w:t xml:space="preserve">: «Desde la mágica unidad de mi vida», se titula el primer poema. Es decir, «Desde mi ventanuco», como se titula el vigésimo. Y ubicados en el topos de aquel </w:t>
      </w:r>
      <w:r w:rsidR="002D72A4" w:rsidRPr="002D7B6C">
        <w:rPr>
          <w:rFonts w:ascii="Times New Roman" w:hAnsi="Times New Roman" w:cs="Times New Roman"/>
          <w:i/>
          <w:sz w:val="24"/>
          <w:lang w:val="es-PE"/>
        </w:rPr>
        <w:t>desde</w:t>
      </w:r>
      <w:r w:rsidR="002D72A4" w:rsidRPr="002D7B6C">
        <w:rPr>
          <w:rFonts w:ascii="Times New Roman" w:hAnsi="Times New Roman" w:cs="Times New Roman"/>
          <w:sz w:val="24"/>
          <w:lang w:val="es-PE"/>
        </w:rPr>
        <w:t xml:space="preserve">, que no es un </w:t>
      </w:r>
      <w:r w:rsidR="002D72A4" w:rsidRPr="002D7B6C">
        <w:rPr>
          <w:rFonts w:ascii="Times New Roman" w:hAnsi="Times New Roman" w:cs="Times New Roman"/>
          <w:i/>
          <w:sz w:val="24"/>
          <w:lang w:val="es-PE"/>
        </w:rPr>
        <w:t>en</w:t>
      </w:r>
      <w:r w:rsidR="002D72A4" w:rsidRPr="002D7B6C">
        <w:rPr>
          <w:rFonts w:ascii="Times New Roman" w:hAnsi="Times New Roman" w:cs="Times New Roman"/>
          <w:sz w:val="24"/>
          <w:lang w:val="es-PE"/>
        </w:rPr>
        <w:t xml:space="preserve"> ni un </w:t>
      </w:r>
      <w:r w:rsidR="002D72A4" w:rsidRPr="002D7B6C">
        <w:rPr>
          <w:rFonts w:ascii="Times New Roman" w:hAnsi="Times New Roman" w:cs="Times New Roman"/>
          <w:i/>
          <w:sz w:val="24"/>
          <w:lang w:val="es-PE"/>
        </w:rPr>
        <w:t>donde</w:t>
      </w:r>
      <w:r w:rsidR="002D72A4" w:rsidRPr="002D7B6C">
        <w:rPr>
          <w:rFonts w:ascii="Times New Roman" w:hAnsi="Times New Roman" w:cs="Times New Roman"/>
          <w:sz w:val="24"/>
          <w:lang w:val="es-PE"/>
        </w:rPr>
        <w:t>, no nos queda más alternativa que a</w:t>
      </w:r>
      <w:r w:rsidRPr="002D7B6C">
        <w:rPr>
          <w:rFonts w:ascii="Times New Roman" w:hAnsi="Times New Roman" w:cs="Times New Roman"/>
          <w:sz w:val="24"/>
          <w:lang w:val="es-PE"/>
        </w:rPr>
        <w:t>ceptar y</w:t>
      </w:r>
      <w:r w:rsidR="002D72A4" w:rsidRPr="002D7B6C">
        <w:rPr>
          <w:rFonts w:ascii="Times New Roman" w:hAnsi="Times New Roman" w:cs="Times New Roman"/>
          <w:sz w:val="24"/>
          <w:lang w:val="es-PE"/>
        </w:rPr>
        <w:t xml:space="preserve"> desempeñar los papeles que nos toca </w:t>
      </w:r>
      <w:r w:rsidR="002D72A4" w:rsidRPr="002D7B6C">
        <w:rPr>
          <w:rFonts w:ascii="Times New Roman" w:hAnsi="Times New Roman" w:cs="Times New Roman"/>
          <w:i/>
          <w:sz w:val="24"/>
          <w:lang w:val="es-PE"/>
        </w:rPr>
        <w:t>interpretar</w:t>
      </w:r>
      <w:r w:rsidR="002D72A4" w:rsidRPr="002D7B6C">
        <w:rPr>
          <w:rFonts w:ascii="Times New Roman" w:hAnsi="Times New Roman" w:cs="Times New Roman"/>
          <w:sz w:val="24"/>
          <w:lang w:val="es-PE"/>
        </w:rPr>
        <w:t xml:space="preserve">. </w:t>
      </w:r>
      <w:r w:rsidRPr="002D7B6C">
        <w:rPr>
          <w:rFonts w:ascii="Times New Roman" w:hAnsi="Times New Roman" w:cs="Times New Roman"/>
          <w:sz w:val="24"/>
          <w:lang w:val="es-PE"/>
        </w:rPr>
        <w:t xml:space="preserve">A riesgo de que solo sea un ensayo y nuestro mejor papel quede siempre tras bambalinas. </w:t>
      </w:r>
      <w:r w:rsidR="002D72A4" w:rsidRPr="002D7B6C">
        <w:rPr>
          <w:rFonts w:ascii="Times New Roman" w:hAnsi="Times New Roman" w:cs="Times New Roman"/>
          <w:sz w:val="24"/>
          <w:lang w:val="es-PE"/>
        </w:rPr>
        <w:t xml:space="preserve">Pero </w:t>
      </w:r>
      <w:r w:rsidR="00CE3B64" w:rsidRPr="002D7B6C">
        <w:rPr>
          <w:rFonts w:ascii="Times New Roman" w:hAnsi="Times New Roman" w:cs="Times New Roman"/>
          <w:sz w:val="24"/>
          <w:lang w:val="es-PE"/>
        </w:rPr>
        <w:t xml:space="preserve">son papeles </w:t>
      </w:r>
      <w:r w:rsidR="007A1596">
        <w:rPr>
          <w:rFonts w:ascii="Times New Roman" w:hAnsi="Times New Roman" w:cs="Times New Roman"/>
          <w:sz w:val="24"/>
          <w:lang w:val="es-PE"/>
        </w:rPr>
        <w:t xml:space="preserve">que </w:t>
      </w:r>
      <w:r w:rsidR="00CE3B64" w:rsidRPr="002D7B6C">
        <w:rPr>
          <w:rFonts w:ascii="Times New Roman" w:hAnsi="Times New Roman" w:cs="Times New Roman"/>
          <w:sz w:val="24"/>
          <w:lang w:val="es-PE"/>
        </w:rPr>
        <w:t>habremos de desempañar e interpretar</w:t>
      </w:r>
      <w:r w:rsidR="002D72A4" w:rsidRPr="002D7B6C">
        <w:rPr>
          <w:rFonts w:ascii="Times New Roman" w:hAnsi="Times New Roman" w:cs="Times New Roman"/>
          <w:sz w:val="24"/>
          <w:lang w:val="es-PE"/>
        </w:rPr>
        <w:t xml:space="preserve"> no a costa de nosotros mismos sino más bien</w:t>
      </w:r>
      <w:r w:rsidR="00CE3B64" w:rsidRPr="002D7B6C">
        <w:rPr>
          <w:rFonts w:ascii="Times New Roman" w:hAnsi="Times New Roman" w:cs="Times New Roman"/>
          <w:sz w:val="24"/>
          <w:lang w:val="es-PE"/>
        </w:rPr>
        <w:t>, todo lo contrario,</w:t>
      </w:r>
      <w:r w:rsidR="002D72A4" w:rsidRPr="002D7B6C">
        <w:rPr>
          <w:rFonts w:ascii="Times New Roman" w:hAnsi="Times New Roman" w:cs="Times New Roman"/>
          <w:sz w:val="24"/>
          <w:lang w:val="es-PE"/>
        </w:rPr>
        <w:t xml:space="preserve"> con nosotros mismos. </w:t>
      </w:r>
    </w:p>
    <w:p w:rsidR="006A0021" w:rsidRDefault="006A0021" w:rsidP="002D7B6C">
      <w:pPr>
        <w:spacing w:before="120" w:after="120"/>
        <w:jc w:val="both"/>
        <w:rPr>
          <w:rFonts w:ascii="Times New Roman" w:hAnsi="Times New Roman" w:cs="Times New Roman"/>
          <w:sz w:val="24"/>
          <w:lang w:val="es-PE"/>
        </w:rPr>
      </w:pPr>
    </w:p>
    <w:p w:rsidR="00E3337A" w:rsidRPr="002D7B6C" w:rsidRDefault="00E3337A" w:rsidP="002D7B6C">
      <w:pPr>
        <w:spacing w:before="120" w:after="120"/>
        <w:jc w:val="both"/>
        <w:rPr>
          <w:rFonts w:ascii="Times New Roman" w:hAnsi="Times New Roman" w:cs="Times New Roman"/>
          <w:sz w:val="24"/>
          <w:lang w:val="es-PE"/>
        </w:rPr>
      </w:pPr>
    </w:p>
    <w:p w:rsidR="00FD40AC" w:rsidRPr="002D7B6C" w:rsidRDefault="00FD40AC" w:rsidP="002D7B6C">
      <w:pPr>
        <w:spacing w:before="120" w:after="120"/>
        <w:jc w:val="both"/>
        <w:rPr>
          <w:rFonts w:ascii="Times New Roman" w:hAnsi="Times New Roman" w:cs="Times New Roman"/>
          <w:b/>
          <w:sz w:val="24"/>
          <w:lang w:val="es-PE"/>
        </w:rPr>
      </w:pPr>
      <w:r w:rsidRPr="002D7B6C">
        <w:rPr>
          <w:rFonts w:ascii="Times New Roman" w:hAnsi="Times New Roman" w:cs="Times New Roman"/>
          <w:b/>
          <w:sz w:val="24"/>
          <w:lang w:val="es-PE"/>
        </w:rPr>
        <w:t>Paternidad y desamor</w:t>
      </w:r>
    </w:p>
    <w:p w:rsidR="00CE3B64" w:rsidRPr="002D7B6C" w:rsidRDefault="00CE3B64" w:rsidP="002D7B6C">
      <w:pPr>
        <w:spacing w:before="120" w:after="120"/>
        <w:jc w:val="both"/>
        <w:rPr>
          <w:rFonts w:ascii="Times New Roman" w:hAnsi="Times New Roman" w:cs="Times New Roman"/>
          <w:sz w:val="24"/>
        </w:rPr>
      </w:pPr>
      <w:r w:rsidRPr="002D7B6C">
        <w:rPr>
          <w:rFonts w:ascii="Times New Roman" w:hAnsi="Times New Roman" w:cs="Times New Roman"/>
          <w:sz w:val="24"/>
          <w:lang w:val="es-PE"/>
        </w:rPr>
        <w:t xml:space="preserve">Siempre estamos en situación, es decir situados y, al mismo tiempo, sitiados. Por nosotros mismos, por los demás, por los otros, por el mundo en general. El </w:t>
      </w:r>
      <w:r w:rsidRPr="002D7B6C">
        <w:rPr>
          <w:rFonts w:ascii="Times New Roman" w:hAnsi="Times New Roman" w:cs="Times New Roman"/>
          <w:sz w:val="24"/>
          <w:lang w:val="es-PE"/>
        </w:rPr>
        <w:lastRenderedPageBreak/>
        <w:t>encue</w:t>
      </w:r>
      <w:r w:rsidR="007A1596">
        <w:rPr>
          <w:rFonts w:ascii="Times New Roman" w:hAnsi="Times New Roman" w:cs="Times New Roman"/>
          <w:sz w:val="24"/>
          <w:lang w:val="es-PE"/>
        </w:rPr>
        <w:t>ntro con los otros no siempre es</w:t>
      </w:r>
      <w:r w:rsidRPr="002D7B6C">
        <w:rPr>
          <w:rFonts w:ascii="Times New Roman" w:hAnsi="Times New Roman" w:cs="Times New Roman"/>
          <w:sz w:val="24"/>
          <w:lang w:val="es-PE"/>
        </w:rPr>
        <w:t xml:space="preserve"> amable. No siempre puede ser amable. Lo sabemos todos. Pero hay encuentros y desencuentros que revitalizan la vitalidad. En </w:t>
      </w:r>
      <w:r w:rsidRPr="002D7B6C">
        <w:rPr>
          <w:rFonts w:ascii="Times New Roman" w:hAnsi="Times New Roman" w:cs="Times New Roman"/>
          <w:i/>
          <w:sz w:val="24"/>
          <w:lang w:val="es-PE"/>
        </w:rPr>
        <w:t>Lluvia ácida</w:t>
      </w:r>
      <w:r w:rsidRPr="002D7B6C">
        <w:rPr>
          <w:rFonts w:ascii="Times New Roman" w:hAnsi="Times New Roman" w:cs="Times New Roman"/>
          <w:sz w:val="24"/>
          <w:lang w:val="es-PE"/>
        </w:rPr>
        <w:t xml:space="preserve">, en ese sentido, los encuentros con el hijo y con la madre del hijo aportan algunos sentidos que intentaré poner en relieve en esta parte de mi exposición. </w:t>
      </w:r>
    </w:p>
    <w:p w:rsidR="00CE3B64" w:rsidRPr="002D7B6C" w:rsidRDefault="00CE3B64" w:rsidP="002D7B6C">
      <w:pPr>
        <w:spacing w:before="120" w:after="120"/>
        <w:jc w:val="both"/>
        <w:rPr>
          <w:rFonts w:ascii="Times New Roman" w:hAnsi="Times New Roman" w:cs="Times New Roman"/>
          <w:sz w:val="24"/>
          <w:lang w:val="es-PE"/>
        </w:rPr>
      </w:pPr>
    </w:p>
    <w:p w:rsidR="00094E92" w:rsidRDefault="00EB0E47"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t xml:space="preserve">La paternidad es uno de los temas que para mi aporta cierta novedad, como un hallazgo grato, el libro de Muñoz. La paternidad deja espacio para la ternura, la delicadeza y el cuidado del padre hacia el hijo. Ternura, delicadeza y cuidado ponen en jaque cierto tipo de masculinidad. Voy a ilustrarla. </w:t>
      </w:r>
      <w:r w:rsidR="00CE3B64" w:rsidRPr="002D7B6C">
        <w:rPr>
          <w:rFonts w:ascii="Times New Roman" w:hAnsi="Times New Roman" w:cs="Times New Roman"/>
          <w:sz w:val="24"/>
          <w:lang w:val="es-PE"/>
        </w:rPr>
        <w:t>El judeocristianismo ha legado a la cultura occidental la mayor colección de literatura sobre el padre.</w:t>
      </w:r>
      <w:r w:rsidRPr="002D7B6C">
        <w:rPr>
          <w:rFonts w:ascii="Times New Roman" w:hAnsi="Times New Roman" w:cs="Times New Roman"/>
          <w:sz w:val="24"/>
          <w:lang w:val="es-PE"/>
        </w:rPr>
        <w:t xml:space="preserve"> El creador omnipotente, vengativo y castigador Dios del Antiguo Testamento está lleno de prohibiciones, algunas justas y muchas otras no tanto. Sus manif</w:t>
      </w:r>
      <w:r w:rsidR="00D22D29" w:rsidRPr="002D7B6C">
        <w:rPr>
          <w:rFonts w:ascii="Times New Roman" w:hAnsi="Times New Roman" w:cs="Times New Roman"/>
          <w:sz w:val="24"/>
          <w:lang w:val="es-PE"/>
        </w:rPr>
        <w:t>estaciones de ternura, si las hay, son muy escasas. Eso si es que tomamos la</w:t>
      </w:r>
      <w:r w:rsidR="007A1596">
        <w:rPr>
          <w:rFonts w:ascii="Times New Roman" w:hAnsi="Times New Roman" w:cs="Times New Roman"/>
          <w:sz w:val="24"/>
          <w:lang w:val="es-PE"/>
        </w:rPr>
        <w:t xml:space="preserve"> </w:t>
      </w:r>
      <w:r w:rsidR="00D22D29" w:rsidRPr="002D7B6C">
        <w:rPr>
          <w:rFonts w:ascii="Times New Roman" w:hAnsi="Times New Roman" w:cs="Times New Roman"/>
          <w:sz w:val="24"/>
          <w:lang w:val="es-PE"/>
        </w:rPr>
        <w:t xml:space="preserve">oferta a Moisés de la Tierra Prometida como una manifestación de ternura. Pero es confundir el pedido de obediencia y sometimiento con la gratitud ante la caricia. Al final, Moisés no hace más que cambiar el yugo faraónico por el yugo de la abstracción monoteísta. Por otra parte, los griegos (nuevamente los griegos) también elaboraron imágenes de la paternidad. Cronos devora a sus hijos para precaverse de que no vayan a amenazar su poderío. Es decir, Cronos se siente amenazado por la paternidad, tanto, que tiene que devorar a sus hijos. </w:t>
      </w:r>
      <w:r w:rsidR="00220FA1" w:rsidRPr="002D7B6C">
        <w:rPr>
          <w:rFonts w:ascii="Times New Roman" w:hAnsi="Times New Roman" w:cs="Times New Roman"/>
          <w:sz w:val="24"/>
          <w:lang w:val="es-PE"/>
        </w:rPr>
        <w:t xml:space="preserve">Cronos era hijo de Urano, a quien tuvo que castrar y asesinar para poder asesinar a sus propios hijos. A su vez, Zeus, hijo de Cronos, comete parricidio contra Cronos. Para liberar a sus hermanos, dice Hesíodo. Ejemplos de parricidio e incesto abundan en la literatura griega. Porque no solo fue un motivo literario. Fue, sobre todo, un tópico: un tema de tratamiento obligado para graduarse como gran autor. Ni que decir de Odiseo, el prototipo del padre ausente. Parte hacia la guerra de Troya. Luego de diez años, al emprender el regreso, se extravía entre brujas y hechiceras, sus amigos se convierten en chanchos como consecuencia de la juerga y, finalmente, recuerda que tenía una mujer y un hijo. Es que Odiseo quería ser un poeta maldito, seguramente. En fin. Cuando regresa por fin a Ítaca, Telémaco, su hijo, ya es todo un hombre. </w:t>
      </w:r>
      <w:r w:rsidR="00ED6885" w:rsidRPr="002D7B6C">
        <w:rPr>
          <w:rFonts w:ascii="Times New Roman" w:hAnsi="Times New Roman" w:cs="Times New Roman"/>
          <w:sz w:val="24"/>
          <w:lang w:val="es-PE"/>
        </w:rPr>
        <w:t xml:space="preserve">Dante trata brevemente, pero de manera contundente, sobre el filicidio por antropofagia en un pasaje del Infierno. </w:t>
      </w:r>
    </w:p>
    <w:p w:rsidR="00094E92" w:rsidRDefault="00094E92" w:rsidP="002D7B6C">
      <w:pPr>
        <w:spacing w:before="120" w:after="120"/>
        <w:jc w:val="both"/>
        <w:rPr>
          <w:rFonts w:ascii="Times New Roman" w:hAnsi="Times New Roman" w:cs="Times New Roman"/>
          <w:sz w:val="24"/>
          <w:lang w:val="es-PE"/>
        </w:rPr>
      </w:pPr>
    </w:p>
    <w:p w:rsidR="00094E92" w:rsidRDefault="00ED6885"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t xml:space="preserve">Les propongo que del Infierno pasemos al Perú. Claro, por supuesto que hay distancias. En fin. Pablo Guevara y Alberto Hidalgo tienen sendos poemas parricidas. Los Césares, Vallejo, Moro y Calvo, no son menos parricidas pero poseen mayores corrientes de ternura. </w:t>
      </w:r>
      <w:r w:rsidR="005C52F7" w:rsidRPr="002D7B6C">
        <w:rPr>
          <w:rFonts w:ascii="Times New Roman" w:hAnsi="Times New Roman" w:cs="Times New Roman"/>
          <w:sz w:val="24"/>
          <w:lang w:val="es-PE"/>
        </w:rPr>
        <w:t xml:space="preserve">En </w:t>
      </w:r>
      <w:r w:rsidRPr="002D7B6C">
        <w:rPr>
          <w:rFonts w:ascii="Times New Roman" w:hAnsi="Times New Roman" w:cs="Times New Roman"/>
          <w:sz w:val="24"/>
          <w:lang w:val="es-PE"/>
        </w:rPr>
        <w:t xml:space="preserve">Vallejo </w:t>
      </w:r>
      <w:r w:rsidR="005C52F7" w:rsidRPr="002D7B6C">
        <w:rPr>
          <w:rFonts w:ascii="Times New Roman" w:hAnsi="Times New Roman" w:cs="Times New Roman"/>
          <w:sz w:val="24"/>
          <w:lang w:val="es-PE"/>
        </w:rPr>
        <w:t xml:space="preserve">todavía están vigentes, acaso revividos, temas como el incesto, el amor filial, el amor materno e incluso el amor paterno y el aborto. Y ahí es donde creo percibir una línea de ruptura y continuidad entre </w:t>
      </w:r>
      <w:r w:rsidR="005C52F7" w:rsidRPr="002D7B6C">
        <w:rPr>
          <w:rFonts w:ascii="Times New Roman" w:hAnsi="Times New Roman" w:cs="Times New Roman"/>
          <w:i/>
          <w:sz w:val="24"/>
          <w:lang w:val="es-PE"/>
        </w:rPr>
        <w:t>Lluvia ácida</w:t>
      </w:r>
      <w:r w:rsidR="005C52F7" w:rsidRPr="002D7B6C">
        <w:rPr>
          <w:rFonts w:ascii="Times New Roman" w:hAnsi="Times New Roman" w:cs="Times New Roman"/>
          <w:sz w:val="24"/>
          <w:lang w:val="es-PE"/>
        </w:rPr>
        <w:t xml:space="preserve"> y todo este paquete de referencias con el que he estado a punto de abrumarlos. </w:t>
      </w:r>
      <w:r w:rsidRPr="002D7B6C">
        <w:rPr>
          <w:rFonts w:ascii="Times New Roman" w:hAnsi="Times New Roman" w:cs="Times New Roman"/>
          <w:sz w:val="24"/>
          <w:lang w:val="es-PE"/>
        </w:rPr>
        <w:t xml:space="preserve">Sin embargo, hasta donde mi </w:t>
      </w:r>
      <w:r w:rsidR="005C52F7" w:rsidRPr="002D7B6C">
        <w:rPr>
          <w:rFonts w:ascii="Times New Roman" w:hAnsi="Times New Roman" w:cs="Times New Roman"/>
          <w:sz w:val="24"/>
          <w:lang w:val="es-PE"/>
        </w:rPr>
        <w:t xml:space="preserve">desconocimiento llega, salvo algún poema muy breve que </w:t>
      </w:r>
      <w:proofErr w:type="spellStart"/>
      <w:r w:rsidR="005C52F7" w:rsidRPr="002D7B6C">
        <w:rPr>
          <w:rFonts w:ascii="Times New Roman" w:hAnsi="Times New Roman" w:cs="Times New Roman"/>
          <w:sz w:val="24"/>
          <w:lang w:val="es-PE"/>
        </w:rPr>
        <w:t>Sologuren</w:t>
      </w:r>
      <w:proofErr w:type="spellEnd"/>
      <w:r w:rsidR="005C52F7" w:rsidRPr="002D7B6C">
        <w:rPr>
          <w:rFonts w:ascii="Times New Roman" w:hAnsi="Times New Roman" w:cs="Times New Roman"/>
          <w:sz w:val="24"/>
          <w:lang w:val="es-PE"/>
        </w:rPr>
        <w:t xml:space="preserve"> dedica a su hija, y donde la descripción colorida le gana al sentimiento, me cuesta mucho ubicar un poema o un autor en el que pueda reconocer la corriente de ternura paterna que posee, a pesar de su título, </w:t>
      </w:r>
      <w:r w:rsidR="005C52F7" w:rsidRPr="002D7B6C">
        <w:rPr>
          <w:rFonts w:ascii="Times New Roman" w:hAnsi="Times New Roman" w:cs="Times New Roman"/>
          <w:i/>
          <w:sz w:val="24"/>
          <w:lang w:val="es-PE"/>
        </w:rPr>
        <w:t>Lluvia ácida</w:t>
      </w:r>
      <w:r w:rsidR="005C52F7" w:rsidRPr="002D7B6C">
        <w:rPr>
          <w:rFonts w:ascii="Times New Roman" w:hAnsi="Times New Roman" w:cs="Times New Roman"/>
          <w:sz w:val="24"/>
          <w:lang w:val="es-PE"/>
        </w:rPr>
        <w:t xml:space="preserve">. Acaso el poeta Ricardo </w:t>
      </w:r>
      <w:proofErr w:type="spellStart"/>
      <w:r w:rsidR="005C52F7" w:rsidRPr="002D7B6C">
        <w:rPr>
          <w:rFonts w:ascii="Times New Roman" w:hAnsi="Times New Roman" w:cs="Times New Roman"/>
          <w:sz w:val="24"/>
          <w:lang w:val="es-PE"/>
        </w:rPr>
        <w:t>Musse</w:t>
      </w:r>
      <w:proofErr w:type="spellEnd"/>
      <w:r w:rsidR="005C52F7" w:rsidRPr="002D7B6C">
        <w:rPr>
          <w:rFonts w:ascii="Times New Roman" w:hAnsi="Times New Roman" w:cs="Times New Roman"/>
          <w:sz w:val="24"/>
          <w:lang w:val="es-PE"/>
        </w:rPr>
        <w:t xml:space="preserve"> pueda estar muy cercano, solo que habría que releerlo con mayor cuidado. </w:t>
      </w:r>
    </w:p>
    <w:p w:rsidR="00094E92" w:rsidRDefault="00094E92" w:rsidP="002D7B6C">
      <w:pPr>
        <w:spacing w:before="120" w:after="120"/>
        <w:jc w:val="both"/>
        <w:rPr>
          <w:rFonts w:ascii="Times New Roman" w:hAnsi="Times New Roman" w:cs="Times New Roman"/>
          <w:sz w:val="24"/>
          <w:lang w:val="es-PE"/>
        </w:rPr>
      </w:pPr>
    </w:p>
    <w:p w:rsidR="00CE3B64" w:rsidRPr="002D7B6C" w:rsidRDefault="005C52F7"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lastRenderedPageBreak/>
        <w:t xml:space="preserve">Solo si me salgo del terreno estricto de la convención literaria </w:t>
      </w:r>
      <w:r w:rsidR="004F3ED6" w:rsidRPr="002D7B6C">
        <w:rPr>
          <w:rFonts w:ascii="Times New Roman" w:hAnsi="Times New Roman" w:cs="Times New Roman"/>
          <w:sz w:val="24"/>
          <w:lang w:val="es-PE"/>
        </w:rPr>
        <w:t xml:space="preserve">y me desplazo al terreno de la música </w:t>
      </w:r>
      <w:r w:rsidRPr="002D7B6C">
        <w:rPr>
          <w:rFonts w:ascii="Times New Roman" w:hAnsi="Times New Roman" w:cs="Times New Roman"/>
          <w:sz w:val="24"/>
          <w:lang w:val="es-PE"/>
        </w:rPr>
        <w:t>encuentro un par de e</w:t>
      </w:r>
      <w:r w:rsidR="004F3ED6" w:rsidRPr="002D7B6C">
        <w:rPr>
          <w:rFonts w:ascii="Times New Roman" w:hAnsi="Times New Roman" w:cs="Times New Roman"/>
          <w:sz w:val="24"/>
          <w:lang w:val="es-PE"/>
        </w:rPr>
        <w:t xml:space="preserve">jemplos de lo que quiero decir. Creo que las canciones con letra son poemas musicalizados o poemas para ser cantados. Y quién pone en duda la potencia poética de Luis Alberto </w:t>
      </w:r>
      <w:proofErr w:type="spellStart"/>
      <w:r w:rsidR="004F3ED6" w:rsidRPr="002D7B6C">
        <w:rPr>
          <w:rFonts w:ascii="Times New Roman" w:hAnsi="Times New Roman" w:cs="Times New Roman"/>
          <w:sz w:val="24"/>
          <w:lang w:val="es-PE"/>
        </w:rPr>
        <w:t>Spinetta</w:t>
      </w:r>
      <w:proofErr w:type="spellEnd"/>
      <w:r w:rsidR="004F3ED6" w:rsidRPr="002D7B6C">
        <w:rPr>
          <w:rFonts w:ascii="Times New Roman" w:hAnsi="Times New Roman" w:cs="Times New Roman"/>
          <w:sz w:val="24"/>
          <w:lang w:val="es-PE"/>
        </w:rPr>
        <w:t xml:space="preserve"> y del polémico Charly García, en sus mejores momentos. Los </w:t>
      </w:r>
      <w:r w:rsidR="00094E92">
        <w:rPr>
          <w:rFonts w:ascii="Times New Roman" w:hAnsi="Times New Roman" w:cs="Times New Roman"/>
          <w:sz w:val="24"/>
          <w:lang w:val="es-PE"/>
        </w:rPr>
        <w:t xml:space="preserve">dos </w:t>
      </w:r>
      <w:r w:rsidR="004F3ED6" w:rsidRPr="002D7B6C">
        <w:rPr>
          <w:rFonts w:ascii="Times New Roman" w:hAnsi="Times New Roman" w:cs="Times New Roman"/>
          <w:sz w:val="24"/>
          <w:lang w:val="es-PE"/>
        </w:rPr>
        <w:t xml:space="preserve">tienen sendas canciones donde el padre canta al hijo. Aunque de manera indirecta, ciertamente, pero se dirigen al hijo. La canción de </w:t>
      </w:r>
      <w:proofErr w:type="spellStart"/>
      <w:r w:rsidR="004F3ED6" w:rsidRPr="002D7B6C">
        <w:rPr>
          <w:rFonts w:ascii="Times New Roman" w:hAnsi="Times New Roman" w:cs="Times New Roman"/>
          <w:sz w:val="24"/>
          <w:lang w:val="es-PE"/>
        </w:rPr>
        <w:t>Spinetta</w:t>
      </w:r>
      <w:proofErr w:type="spellEnd"/>
      <w:r w:rsidR="004F3ED6" w:rsidRPr="002D7B6C">
        <w:rPr>
          <w:rFonts w:ascii="Times New Roman" w:hAnsi="Times New Roman" w:cs="Times New Roman"/>
          <w:sz w:val="24"/>
          <w:lang w:val="es-PE"/>
        </w:rPr>
        <w:t xml:space="preserve"> se llama </w:t>
      </w:r>
      <w:r w:rsidR="004F3ED6" w:rsidRPr="002D7B6C">
        <w:rPr>
          <w:rFonts w:ascii="Times New Roman" w:hAnsi="Times New Roman" w:cs="Times New Roman"/>
          <w:i/>
          <w:sz w:val="24"/>
          <w:lang w:val="es-PE"/>
        </w:rPr>
        <w:t>Todas las hojas son del viento</w:t>
      </w:r>
      <w:r w:rsidR="004F3ED6" w:rsidRPr="002D7B6C">
        <w:rPr>
          <w:rFonts w:ascii="Times New Roman" w:hAnsi="Times New Roman" w:cs="Times New Roman"/>
          <w:sz w:val="24"/>
          <w:lang w:val="es-PE"/>
        </w:rPr>
        <w:t xml:space="preserve">. En rigor, </w:t>
      </w:r>
      <w:proofErr w:type="spellStart"/>
      <w:r w:rsidR="004F3ED6" w:rsidRPr="002D7B6C">
        <w:rPr>
          <w:rFonts w:ascii="Times New Roman" w:hAnsi="Times New Roman" w:cs="Times New Roman"/>
          <w:sz w:val="24"/>
          <w:lang w:val="es-PE"/>
        </w:rPr>
        <w:t>Spinetta</w:t>
      </w:r>
      <w:proofErr w:type="spellEnd"/>
      <w:r w:rsidR="004F3ED6" w:rsidRPr="002D7B6C">
        <w:rPr>
          <w:rFonts w:ascii="Times New Roman" w:hAnsi="Times New Roman" w:cs="Times New Roman"/>
          <w:sz w:val="24"/>
          <w:lang w:val="es-PE"/>
        </w:rPr>
        <w:t xml:space="preserve"> le dice a la madre que disfrute del hijo y que, mientras disfruta, aprenda a dejarlo ir. Que le enseñe a irse, también. Porque ese es el destino de los hijos. Tarde o temprano. A su vez, Charly tiene una canción </w:t>
      </w:r>
      <w:r w:rsidR="00094E92">
        <w:rPr>
          <w:rFonts w:ascii="Times New Roman" w:hAnsi="Times New Roman" w:cs="Times New Roman"/>
          <w:sz w:val="24"/>
          <w:lang w:val="es-PE"/>
        </w:rPr>
        <w:t xml:space="preserve">que lleva </w:t>
      </w:r>
      <w:r w:rsidR="004F3ED6" w:rsidRPr="002D7B6C">
        <w:rPr>
          <w:rFonts w:ascii="Times New Roman" w:hAnsi="Times New Roman" w:cs="Times New Roman"/>
          <w:sz w:val="24"/>
          <w:lang w:val="es-PE"/>
        </w:rPr>
        <w:t xml:space="preserve">por título </w:t>
      </w:r>
      <w:r w:rsidR="004F3ED6" w:rsidRPr="002D7B6C">
        <w:rPr>
          <w:rFonts w:ascii="Times New Roman" w:hAnsi="Times New Roman" w:cs="Times New Roman"/>
          <w:i/>
          <w:sz w:val="24"/>
          <w:lang w:val="es-PE"/>
        </w:rPr>
        <w:t>Yo soy su papá</w:t>
      </w:r>
      <w:r w:rsidR="004F3ED6" w:rsidRPr="002D7B6C">
        <w:rPr>
          <w:rFonts w:ascii="Times New Roman" w:hAnsi="Times New Roman" w:cs="Times New Roman"/>
          <w:sz w:val="24"/>
          <w:lang w:val="es-PE"/>
        </w:rPr>
        <w:t xml:space="preserve">. El sentido es menos claro. </w:t>
      </w:r>
      <w:r w:rsidR="0018347F" w:rsidRPr="002D7B6C">
        <w:rPr>
          <w:rFonts w:ascii="Times New Roman" w:hAnsi="Times New Roman" w:cs="Times New Roman"/>
          <w:sz w:val="24"/>
          <w:lang w:val="es-PE"/>
        </w:rPr>
        <w:t xml:space="preserve">Más que enunciar, sugiere. Y sugiere una interferencia externa en la relación padre-hijo. Es un reclamo al mismo tiempo que una asunción de responsabilidad. Y para volver a la literatura, sin abandonar del todo la música, hay que recordar los poemas </w:t>
      </w:r>
      <w:r w:rsidR="0018347F" w:rsidRPr="002D7B6C">
        <w:rPr>
          <w:rFonts w:ascii="Times New Roman" w:hAnsi="Times New Roman" w:cs="Times New Roman"/>
          <w:i/>
          <w:sz w:val="24"/>
          <w:lang w:val="es-PE"/>
        </w:rPr>
        <w:t>Duerme negrito</w:t>
      </w:r>
      <w:r w:rsidR="0018347F" w:rsidRPr="002D7B6C">
        <w:rPr>
          <w:rFonts w:ascii="Times New Roman" w:hAnsi="Times New Roman" w:cs="Times New Roman"/>
          <w:sz w:val="24"/>
          <w:lang w:val="es-PE"/>
        </w:rPr>
        <w:t xml:space="preserve"> y </w:t>
      </w:r>
      <w:r w:rsidR="0018347F" w:rsidRPr="002D7B6C">
        <w:rPr>
          <w:rFonts w:ascii="Times New Roman" w:hAnsi="Times New Roman" w:cs="Times New Roman"/>
          <w:i/>
          <w:sz w:val="24"/>
          <w:lang w:val="es-PE"/>
        </w:rPr>
        <w:t>Canción para despertar a un negrito</w:t>
      </w:r>
      <w:r w:rsidR="0018347F" w:rsidRPr="002D7B6C">
        <w:rPr>
          <w:rFonts w:ascii="Times New Roman" w:hAnsi="Times New Roman" w:cs="Times New Roman"/>
          <w:sz w:val="24"/>
          <w:lang w:val="es-PE"/>
        </w:rPr>
        <w:t xml:space="preserve"> de Nicolás Guillén. Ambos interpretados de modo genial por Mercedes Sosa. En esa línea, también el especialmente descarnado </w:t>
      </w:r>
      <w:r w:rsidR="0018347F" w:rsidRPr="002D7B6C">
        <w:rPr>
          <w:rFonts w:ascii="Times New Roman" w:hAnsi="Times New Roman" w:cs="Times New Roman"/>
          <w:i/>
          <w:sz w:val="24"/>
          <w:lang w:val="es-PE"/>
        </w:rPr>
        <w:t xml:space="preserve">Meme, </w:t>
      </w:r>
      <w:proofErr w:type="spellStart"/>
      <w:r w:rsidR="0018347F" w:rsidRPr="002D7B6C">
        <w:rPr>
          <w:rFonts w:ascii="Times New Roman" w:hAnsi="Times New Roman" w:cs="Times New Roman"/>
          <w:i/>
          <w:sz w:val="24"/>
          <w:lang w:val="es-PE"/>
        </w:rPr>
        <w:t>neguito</w:t>
      </w:r>
      <w:proofErr w:type="spellEnd"/>
      <w:r w:rsidR="0018347F" w:rsidRPr="002D7B6C">
        <w:rPr>
          <w:rFonts w:ascii="Times New Roman" w:hAnsi="Times New Roman" w:cs="Times New Roman"/>
          <w:sz w:val="24"/>
          <w:lang w:val="es-PE"/>
        </w:rPr>
        <w:t xml:space="preserve"> de nuestro Nicomedes Santa Cruz. Los de Guillén son festivos y reivindicatorios porque invitan al hijo a sumarse a la lucha por la justicia. El de Santa Cruz es más bien trágico. Porque la muerte del hijo va acompañada del abandono de la madre. Y algo de esto último hay en </w:t>
      </w:r>
      <w:r w:rsidR="0018347F" w:rsidRPr="002D7B6C">
        <w:rPr>
          <w:rFonts w:ascii="Times New Roman" w:hAnsi="Times New Roman" w:cs="Times New Roman"/>
          <w:i/>
          <w:sz w:val="24"/>
          <w:lang w:val="es-PE"/>
        </w:rPr>
        <w:t>Lluvia ácida</w:t>
      </w:r>
      <w:r w:rsidR="0018347F" w:rsidRPr="002D7B6C">
        <w:rPr>
          <w:rFonts w:ascii="Times New Roman" w:hAnsi="Times New Roman" w:cs="Times New Roman"/>
          <w:sz w:val="24"/>
          <w:lang w:val="es-PE"/>
        </w:rPr>
        <w:t>. Solo que la tragedia no necesariame</w:t>
      </w:r>
      <w:r w:rsidR="003E783D" w:rsidRPr="002D7B6C">
        <w:rPr>
          <w:rFonts w:ascii="Times New Roman" w:hAnsi="Times New Roman" w:cs="Times New Roman"/>
          <w:sz w:val="24"/>
          <w:lang w:val="es-PE"/>
        </w:rPr>
        <w:t xml:space="preserve">nte va acompañada de patetismo. El tono reposado del poemario y esa plenitud de vida deja ir al hijo no con indiferencia sino con gratitud. Porque el poeta Francisco Muñoz invierte la figura donde el padre engendra al hijo. Al contrario: es el hijo quien engendra al padre. No físicamente, por cierto. Pero sí espiritualmente. Ser es entrar en un plano vital, en un sitio muy particular del mundo. Tener un hijo es enajenarse. Es </w:t>
      </w:r>
      <w:r w:rsidR="003E783D" w:rsidRPr="002D7B6C">
        <w:rPr>
          <w:rFonts w:ascii="Times New Roman" w:hAnsi="Times New Roman" w:cs="Times New Roman"/>
          <w:i/>
          <w:sz w:val="24"/>
          <w:lang w:val="es-PE"/>
        </w:rPr>
        <w:t>alterarse</w:t>
      </w:r>
      <w:r w:rsidR="003E783D" w:rsidRPr="002D7B6C">
        <w:rPr>
          <w:rFonts w:ascii="Times New Roman" w:hAnsi="Times New Roman" w:cs="Times New Roman"/>
          <w:sz w:val="24"/>
          <w:lang w:val="es-PE"/>
        </w:rPr>
        <w:t xml:space="preserve"> en el sentido de hacerse otro. </w:t>
      </w:r>
    </w:p>
    <w:p w:rsidR="00E3337A" w:rsidRDefault="00E3337A" w:rsidP="00094E92">
      <w:pPr>
        <w:spacing w:before="120" w:after="120"/>
        <w:ind w:left="2127" w:hanging="3"/>
        <w:jc w:val="both"/>
        <w:rPr>
          <w:rFonts w:ascii="Times New Roman" w:hAnsi="Times New Roman" w:cs="Times New Roman"/>
          <w:lang w:val="es-PE"/>
        </w:rPr>
      </w:pPr>
    </w:p>
    <w:p w:rsidR="00094E92" w:rsidRDefault="003E783D" w:rsidP="00094E92">
      <w:pPr>
        <w:spacing w:before="120" w:after="120"/>
        <w:ind w:left="2127" w:hanging="3"/>
        <w:jc w:val="both"/>
        <w:rPr>
          <w:rFonts w:ascii="Times New Roman" w:hAnsi="Times New Roman" w:cs="Times New Roman"/>
          <w:lang w:val="es-PE"/>
        </w:rPr>
      </w:pPr>
      <w:r w:rsidRPr="00094E92">
        <w:rPr>
          <w:rFonts w:ascii="Times New Roman" w:hAnsi="Times New Roman" w:cs="Times New Roman"/>
          <w:lang w:val="es-PE"/>
        </w:rPr>
        <w:t>Todo me lo has cambiado</w:t>
      </w:r>
      <w:r w:rsidR="00094E92">
        <w:rPr>
          <w:rFonts w:ascii="Times New Roman" w:hAnsi="Times New Roman" w:cs="Times New Roman"/>
          <w:lang w:val="es-PE"/>
        </w:rPr>
        <w:t xml:space="preserve"> </w:t>
      </w:r>
      <w:r w:rsidR="00094E92">
        <w:rPr>
          <w:rFonts w:ascii="Times New Roman" w:hAnsi="Times New Roman" w:cs="Times New Roman"/>
          <w:lang w:val="es-PE"/>
        </w:rPr>
        <w:tab/>
      </w:r>
      <w:r w:rsidR="00094E92">
        <w:rPr>
          <w:rFonts w:ascii="Times New Roman" w:hAnsi="Times New Roman" w:cs="Times New Roman"/>
          <w:lang w:val="es-PE"/>
        </w:rPr>
        <w:br/>
        <w:t>de estructura y de lugar</w:t>
      </w:r>
      <w:r w:rsidR="00094E92">
        <w:rPr>
          <w:rFonts w:ascii="Times New Roman" w:hAnsi="Times New Roman" w:cs="Times New Roman"/>
          <w:lang w:val="es-PE"/>
        </w:rPr>
        <w:tab/>
      </w:r>
      <w:r w:rsidR="00094E92">
        <w:rPr>
          <w:rFonts w:ascii="Times New Roman" w:hAnsi="Times New Roman" w:cs="Times New Roman"/>
          <w:lang w:val="es-PE"/>
        </w:rPr>
        <w:tab/>
      </w:r>
      <w:r w:rsidR="00094E92">
        <w:rPr>
          <w:rFonts w:ascii="Times New Roman" w:hAnsi="Times New Roman" w:cs="Times New Roman"/>
          <w:lang w:val="es-PE"/>
        </w:rPr>
        <w:tab/>
      </w:r>
      <w:r w:rsidRPr="00094E92">
        <w:rPr>
          <w:rFonts w:ascii="Times New Roman" w:hAnsi="Times New Roman" w:cs="Times New Roman"/>
          <w:lang w:val="es-PE"/>
        </w:rPr>
        <w:br/>
        <w:t>hasta respiro con otro instinto</w:t>
      </w:r>
      <w:r w:rsidRPr="00094E92">
        <w:rPr>
          <w:rFonts w:ascii="Times New Roman" w:hAnsi="Times New Roman" w:cs="Times New Roman"/>
          <w:lang w:val="es-PE"/>
        </w:rPr>
        <w:tab/>
      </w:r>
      <w:r w:rsidRPr="00094E92">
        <w:rPr>
          <w:rFonts w:ascii="Times New Roman" w:hAnsi="Times New Roman" w:cs="Times New Roman"/>
          <w:lang w:val="es-PE"/>
        </w:rPr>
        <w:br/>
        <w:t>con diferente anhelo, con renovado brío</w:t>
      </w:r>
      <w:r w:rsidR="00094E92">
        <w:rPr>
          <w:rFonts w:ascii="Times New Roman" w:hAnsi="Times New Roman" w:cs="Times New Roman"/>
          <w:lang w:val="es-PE"/>
        </w:rPr>
        <w:tab/>
      </w:r>
    </w:p>
    <w:p w:rsidR="00E3337A" w:rsidRDefault="00E3337A" w:rsidP="00094E92">
      <w:pPr>
        <w:spacing w:before="120" w:after="120"/>
        <w:ind w:left="2127" w:hanging="3"/>
        <w:jc w:val="both"/>
        <w:rPr>
          <w:rFonts w:ascii="Times New Roman" w:hAnsi="Times New Roman" w:cs="Times New Roman"/>
          <w:lang w:val="es-PE"/>
        </w:rPr>
      </w:pPr>
    </w:p>
    <w:p w:rsidR="00094E92" w:rsidRPr="00E3337A" w:rsidRDefault="003E783D" w:rsidP="00094E92">
      <w:pPr>
        <w:spacing w:before="120" w:after="120"/>
        <w:jc w:val="both"/>
        <w:rPr>
          <w:rFonts w:ascii="Times New Roman" w:hAnsi="Times New Roman" w:cs="Times New Roman"/>
          <w:sz w:val="24"/>
          <w:lang w:val="es-PE"/>
        </w:rPr>
      </w:pPr>
      <w:r w:rsidRPr="00E3337A">
        <w:rPr>
          <w:rFonts w:ascii="Times New Roman" w:hAnsi="Times New Roman" w:cs="Times New Roman"/>
          <w:sz w:val="24"/>
          <w:lang w:val="es-PE"/>
        </w:rPr>
        <w:t>Estos versos los encontramos en el poema «A mi hijo en las entrañas de mamá». Los cito porque ilustra</w:t>
      </w:r>
      <w:r w:rsidR="00215DCB" w:rsidRPr="00E3337A">
        <w:rPr>
          <w:rFonts w:ascii="Times New Roman" w:hAnsi="Times New Roman" w:cs="Times New Roman"/>
          <w:sz w:val="24"/>
          <w:lang w:val="es-PE"/>
        </w:rPr>
        <w:t xml:space="preserve">, en buena cuenta, todo lo que vengo diciendo hasta ahora. El nacimiento de padre refuta tanto el parricidio griego-peruano como la paternidad impositiva del judeocristianismo. Cierto que la relación padre-hijo atraviesa una etapa en que la madre funge de mediadora. En esa etapa se concentra nuestro poeta. Y es la etapa que quisiera recuperar Nicomedes Santa Cruz. En cambio, Guillén la supera con mucha fuerza y vitalidad, mientras García no logra superarla del todo debido a las interferencias. Además, a diferencia de </w:t>
      </w:r>
      <w:proofErr w:type="spellStart"/>
      <w:r w:rsidR="00215DCB" w:rsidRPr="00E3337A">
        <w:rPr>
          <w:rFonts w:ascii="Times New Roman" w:hAnsi="Times New Roman" w:cs="Times New Roman"/>
          <w:sz w:val="24"/>
          <w:lang w:val="es-PE"/>
        </w:rPr>
        <w:t>Spinetta</w:t>
      </w:r>
      <w:proofErr w:type="spellEnd"/>
      <w:r w:rsidR="00215DCB" w:rsidRPr="00E3337A">
        <w:rPr>
          <w:rFonts w:ascii="Times New Roman" w:hAnsi="Times New Roman" w:cs="Times New Roman"/>
          <w:sz w:val="24"/>
          <w:lang w:val="es-PE"/>
        </w:rPr>
        <w:t>, Muñoz prescinde del tono pedagógico y se regocija en la gracia del don concedido por el hijo de hacerlo padre. Lástima, sin embargo, que no haya un final feliz. Porque la pérdida del hijo pone en evidencia un</w:t>
      </w:r>
      <w:r w:rsidR="00DC6FBF" w:rsidRPr="00E3337A">
        <w:rPr>
          <w:rFonts w:ascii="Times New Roman" w:hAnsi="Times New Roman" w:cs="Times New Roman"/>
          <w:sz w:val="24"/>
          <w:lang w:val="es-PE"/>
        </w:rPr>
        <w:t>a</w:t>
      </w:r>
      <w:r w:rsidR="00215DCB" w:rsidRPr="00E3337A">
        <w:rPr>
          <w:rFonts w:ascii="Times New Roman" w:hAnsi="Times New Roman" w:cs="Times New Roman"/>
          <w:sz w:val="24"/>
          <w:lang w:val="es-PE"/>
        </w:rPr>
        <w:t xml:space="preserve"> verdad que la pareja sobreviviente o naufragante no puede evadir</w:t>
      </w:r>
      <w:r w:rsidR="00DC6FBF" w:rsidRPr="00E3337A">
        <w:rPr>
          <w:rFonts w:ascii="Times New Roman" w:hAnsi="Times New Roman" w:cs="Times New Roman"/>
          <w:sz w:val="24"/>
          <w:lang w:val="es-PE"/>
        </w:rPr>
        <w:t xml:space="preserve">: que «Cuando no se quiere todo pesa», como empieza diciendo uno de los últimos poemas. Porque si el amor no libera, en modo alguno entonces puede ser amor. Es desamor. Y el desamor extiende redes para tenernos prisioneros en el miedo, la inseguridad y el pavor que vienen disfrazados de fantasmas de la soledad. </w:t>
      </w:r>
    </w:p>
    <w:p w:rsidR="00094E92" w:rsidRDefault="00094E92" w:rsidP="002D7B6C">
      <w:pPr>
        <w:spacing w:before="120" w:after="120"/>
        <w:jc w:val="both"/>
        <w:rPr>
          <w:rFonts w:ascii="Times New Roman" w:hAnsi="Times New Roman" w:cs="Times New Roman"/>
          <w:sz w:val="24"/>
          <w:lang w:val="es-PE"/>
        </w:rPr>
      </w:pPr>
    </w:p>
    <w:p w:rsidR="003E783D" w:rsidRPr="002D7B6C" w:rsidRDefault="00DC6FBF"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lastRenderedPageBreak/>
        <w:t>Lo mejor es aprender a despedirse. Y una despedida es el último poema. Y también un juramente cierto de amor perpetuo. Porque los amantes pueden marcharse, bien o mal, después del arrebato de pasión. Pero los hijos siempre son para siempre.</w:t>
      </w:r>
      <w:r w:rsidR="00215DCB" w:rsidRPr="002D7B6C">
        <w:rPr>
          <w:rFonts w:ascii="Times New Roman" w:hAnsi="Times New Roman" w:cs="Times New Roman"/>
          <w:sz w:val="24"/>
          <w:lang w:val="es-PE"/>
        </w:rPr>
        <w:t xml:space="preserve"> </w:t>
      </w:r>
      <w:r w:rsidRPr="002D7B6C">
        <w:rPr>
          <w:rFonts w:ascii="Times New Roman" w:hAnsi="Times New Roman" w:cs="Times New Roman"/>
          <w:sz w:val="24"/>
          <w:lang w:val="es-PE"/>
        </w:rPr>
        <w:t>Aunque sea ácida la lluvia.</w:t>
      </w:r>
      <w:r w:rsidR="00AB1A93" w:rsidRPr="002D7B6C">
        <w:rPr>
          <w:rFonts w:ascii="Times New Roman" w:hAnsi="Times New Roman" w:cs="Times New Roman"/>
          <w:sz w:val="24"/>
          <w:lang w:val="es-PE"/>
        </w:rPr>
        <w:t xml:space="preserve"> Y ácida porque agria, acre, llena de sinsabores. Pero ácida también porque picante. Y si picante, también pícara. Porque no solo de alegrías y de tristezas está hecha la vida del hombre. Sino también de algo que se nos escapa y que la poesía tiene a bien aproximarnos. </w:t>
      </w:r>
      <w:r w:rsidRPr="002D7B6C">
        <w:rPr>
          <w:rFonts w:ascii="Times New Roman" w:hAnsi="Times New Roman" w:cs="Times New Roman"/>
          <w:sz w:val="24"/>
          <w:lang w:val="es-PE"/>
        </w:rPr>
        <w:t xml:space="preserve"> </w:t>
      </w:r>
    </w:p>
    <w:p w:rsidR="00AB1A93" w:rsidRPr="002D7B6C" w:rsidRDefault="00AB1A93" w:rsidP="002D7B6C">
      <w:pPr>
        <w:spacing w:before="120" w:after="120"/>
        <w:jc w:val="both"/>
        <w:rPr>
          <w:rFonts w:ascii="Times New Roman" w:hAnsi="Times New Roman" w:cs="Times New Roman"/>
          <w:sz w:val="24"/>
          <w:lang w:val="es-PE"/>
        </w:rPr>
      </w:pPr>
      <w:r w:rsidRPr="002D7B6C">
        <w:rPr>
          <w:rFonts w:ascii="Times New Roman" w:hAnsi="Times New Roman" w:cs="Times New Roman"/>
          <w:sz w:val="24"/>
          <w:lang w:val="es-PE"/>
        </w:rPr>
        <w:t xml:space="preserve"> </w:t>
      </w:r>
    </w:p>
    <w:p w:rsidR="00AB1A93" w:rsidRDefault="00AB1A93" w:rsidP="002D7B6C">
      <w:pPr>
        <w:spacing w:before="120" w:after="120"/>
        <w:jc w:val="right"/>
        <w:rPr>
          <w:rFonts w:ascii="Times New Roman" w:hAnsi="Times New Roman" w:cs="Times New Roman"/>
          <w:sz w:val="24"/>
          <w:lang w:val="es-PE"/>
        </w:rPr>
      </w:pPr>
      <w:r w:rsidRPr="002D7B6C">
        <w:rPr>
          <w:rFonts w:ascii="Times New Roman" w:hAnsi="Times New Roman" w:cs="Times New Roman"/>
          <w:sz w:val="24"/>
          <w:lang w:val="es-PE"/>
        </w:rPr>
        <w:t>Muchas gracias.</w:t>
      </w:r>
    </w:p>
    <w:p w:rsidR="00AB1A93" w:rsidRPr="002D7B6C" w:rsidRDefault="00AB1A93" w:rsidP="002D7B6C">
      <w:pPr>
        <w:spacing w:before="120" w:after="120"/>
        <w:jc w:val="both"/>
        <w:rPr>
          <w:rFonts w:ascii="Times New Roman" w:hAnsi="Times New Roman" w:cs="Times New Roman"/>
          <w:sz w:val="24"/>
          <w:lang w:val="es-PE"/>
        </w:rPr>
      </w:pPr>
    </w:p>
    <w:sectPr w:rsidR="00AB1A93" w:rsidRPr="002D7B6C" w:rsidSect="0008712D">
      <w:pgSz w:w="11907" w:h="16840" w:code="9"/>
      <w:pgMar w:top="1418" w:right="1701" w:bottom="1418" w:left="1701"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03" w:rsidRDefault="00075103" w:rsidP="00F4281D">
      <w:r>
        <w:separator/>
      </w:r>
    </w:p>
  </w:endnote>
  <w:endnote w:type="continuationSeparator" w:id="0">
    <w:p w:rsidR="00075103" w:rsidRDefault="00075103" w:rsidP="00F4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03" w:rsidRDefault="00075103" w:rsidP="00F4281D">
      <w:r>
        <w:separator/>
      </w:r>
    </w:p>
  </w:footnote>
  <w:footnote w:type="continuationSeparator" w:id="0">
    <w:p w:rsidR="00075103" w:rsidRDefault="00075103" w:rsidP="00F4281D">
      <w:r>
        <w:continuationSeparator/>
      </w:r>
    </w:p>
  </w:footnote>
  <w:footnote w:id="1">
    <w:p w:rsidR="00F4281D" w:rsidRPr="00F4281D" w:rsidRDefault="00F4281D" w:rsidP="00F4281D">
      <w:pPr>
        <w:spacing w:before="120" w:after="120"/>
        <w:ind w:firstLine="170"/>
        <w:jc w:val="both"/>
        <w:rPr>
          <w:rFonts w:ascii="Times New Roman" w:hAnsi="Times New Roman" w:cs="Times New Roman"/>
          <w:spacing w:val="-2"/>
          <w:sz w:val="20"/>
          <w:szCs w:val="20"/>
          <w:lang w:val="es-PE"/>
        </w:rPr>
      </w:pPr>
      <w:r w:rsidRPr="00F4281D">
        <w:rPr>
          <w:rStyle w:val="Refdenotaalpie"/>
          <w:rFonts w:ascii="Times New Roman" w:hAnsi="Times New Roman" w:cs="Times New Roman"/>
          <w:spacing w:val="-2"/>
          <w:sz w:val="20"/>
          <w:szCs w:val="20"/>
        </w:rPr>
        <w:t>*</w:t>
      </w:r>
      <w:r w:rsidRPr="00F4281D">
        <w:rPr>
          <w:rFonts w:ascii="Times New Roman" w:hAnsi="Times New Roman" w:cs="Times New Roman"/>
          <w:spacing w:val="-2"/>
          <w:sz w:val="20"/>
          <w:szCs w:val="20"/>
        </w:rPr>
        <w:t xml:space="preserve"> Con algunas variaciones, el presente texto fue leído la presentación del libro </w:t>
      </w:r>
      <w:r w:rsidRPr="00F4281D">
        <w:rPr>
          <w:rFonts w:ascii="Times New Roman" w:hAnsi="Times New Roman" w:cs="Times New Roman"/>
          <w:i/>
          <w:spacing w:val="-2"/>
          <w:sz w:val="20"/>
          <w:szCs w:val="20"/>
        </w:rPr>
        <w:t>Lluvia ácida</w:t>
      </w:r>
      <w:r w:rsidRPr="00F4281D">
        <w:rPr>
          <w:rFonts w:ascii="Times New Roman" w:hAnsi="Times New Roman" w:cs="Times New Roman"/>
          <w:spacing w:val="-2"/>
          <w:sz w:val="20"/>
          <w:szCs w:val="20"/>
        </w:rPr>
        <w:t>, de Francisco Muñoz, la noche del</w:t>
      </w:r>
      <w:r w:rsidRPr="00F4281D">
        <w:rPr>
          <w:rFonts w:ascii="Times New Roman" w:hAnsi="Times New Roman" w:cs="Times New Roman"/>
          <w:spacing w:val="-2"/>
          <w:sz w:val="20"/>
          <w:szCs w:val="20"/>
          <w:lang w:val="es-PE"/>
        </w:rPr>
        <w:t xml:space="preserve"> 5 de octubre de 2011 en el Centro Cultural de España, en Lima, Perú. </w:t>
      </w:r>
    </w:p>
  </w:footnote>
  <w:footnote w:id="2">
    <w:p w:rsidR="00F4281D" w:rsidRPr="00F4281D" w:rsidRDefault="00F4281D" w:rsidP="00F4281D">
      <w:pPr>
        <w:pStyle w:val="Textonotapie"/>
        <w:ind w:firstLine="170"/>
        <w:jc w:val="both"/>
        <w:rPr>
          <w:rFonts w:ascii="Times New Roman" w:hAnsi="Times New Roman" w:cs="Times New Roman"/>
          <w:lang w:val="es-PE"/>
        </w:rPr>
      </w:pPr>
      <w:r>
        <w:rPr>
          <w:rStyle w:val="Refdenotaalpie"/>
        </w:rPr>
        <w:t>**</w:t>
      </w:r>
      <w:r w:rsidRPr="00F4281D">
        <w:rPr>
          <w:rFonts w:ascii="Times New Roman" w:hAnsi="Times New Roman" w:cs="Times New Roman"/>
        </w:rPr>
        <w:t xml:space="preserve"> </w:t>
      </w:r>
      <w:r>
        <w:rPr>
          <w:rFonts w:ascii="Times New Roman" w:hAnsi="Times New Roman" w:cs="Times New Roman"/>
        </w:rPr>
        <w:t xml:space="preserve">Poeta </w:t>
      </w:r>
      <w:bookmarkStart w:id="0" w:name="_GoBack"/>
      <w:bookmarkEnd w:id="0"/>
      <w:r>
        <w:rPr>
          <w:rFonts w:ascii="Times New Roman" w:hAnsi="Times New Roman" w:cs="Times New Roman"/>
        </w:rPr>
        <w:t xml:space="preserve">nacido en Piura, Perú, en 1983. </w:t>
      </w:r>
      <w:r w:rsidR="00E3337A">
        <w:rPr>
          <w:rFonts w:ascii="Times New Roman" w:hAnsi="Times New Roman" w:cs="Times New Roman"/>
        </w:rPr>
        <w:t xml:space="preserve">Estudio humanidades y filosofía en la Universidad Antonio Ruiz de Montoya SJ. Entre el 2007 y 2010 organizó los recitales de poesía denominados </w:t>
      </w:r>
      <w:proofErr w:type="spellStart"/>
      <w:r w:rsidR="00E3337A" w:rsidRPr="00E3337A">
        <w:rPr>
          <w:rFonts w:ascii="Times New Roman" w:hAnsi="Times New Roman" w:cs="Times New Roman"/>
          <w:i/>
        </w:rPr>
        <w:t>ProVocaciones&amp;PreTextos</w:t>
      </w:r>
      <w:proofErr w:type="spellEnd"/>
      <w:r w:rsidR="00E3337A">
        <w:rPr>
          <w:rFonts w:ascii="Times New Roman" w:hAnsi="Times New Roman" w:cs="Times New Roman"/>
        </w:rPr>
        <w:t>, destino a reunir a poetas noveles y a poetas de reconocida trayectoria a fin de propiciar el intercambio de experiencias y aprendizajes a partir del goce estético-literario. Es autor</w:t>
      </w:r>
      <w:r w:rsidRPr="00F4281D">
        <w:rPr>
          <w:rFonts w:ascii="Times New Roman" w:hAnsi="Times New Roman" w:cs="Times New Roman"/>
          <w:lang w:val="es-PE"/>
        </w:rPr>
        <w:t xml:space="preserve"> de</w:t>
      </w:r>
      <w:r w:rsidR="00E3337A">
        <w:rPr>
          <w:rFonts w:ascii="Times New Roman" w:hAnsi="Times New Roman" w:cs="Times New Roman"/>
          <w:lang w:val="es-PE"/>
        </w:rPr>
        <w:t>l libro</w:t>
      </w:r>
      <w:r w:rsidRPr="00F4281D">
        <w:rPr>
          <w:rFonts w:ascii="Times New Roman" w:hAnsi="Times New Roman" w:cs="Times New Roman"/>
          <w:lang w:val="es-PE"/>
        </w:rPr>
        <w:t xml:space="preserve"> </w:t>
      </w:r>
      <w:r w:rsidRPr="00F4281D">
        <w:rPr>
          <w:rFonts w:ascii="Times New Roman" w:hAnsi="Times New Roman" w:cs="Times New Roman"/>
          <w:i/>
          <w:lang w:val="es-PE"/>
        </w:rPr>
        <w:t xml:space="preserve">Rueca del </w:t>
      </w:r>
      <w:proofErr w:type="spellStart"/>
      <w:r w:rsidRPr="00F4281D">
        <w:rPr>
          <w:rFonts w:ascii="Times New Roman" w:hAnsi="Times New Roman" w:cs="Times New Roman"/>
          <w:i/>
          <w:lang w:val="es-PE"/>
        </w:rPr>
        <w:t>insmonio</w:t>
      </w:r>
      <w:proofErr w:type="spellEnd"/>
      <w:r w:rsidRPr="00F4281D">
        <w:rPr>
          <w:rFonts w:ascii="Times New Roman" w:hAnsi="Times New Roman" w:cs="Times New Roman"/>
          <w:lang w:val="es-PE"/>
        </w:rPr>
        <w:t xml:space="preserve"> (Lima: </w:t>
      </w:r>
      <w:proofErr w:type="spellStart"/>
      <w:r w:rsidRPr="00F4281D">
        <w:rPr>
          <w:rFonts w:ascii="Times New Roman" w:hAnsi="Times New Roman" w:cs="Times New Roman"/>
          <w:lang w:val="es-PE"/>
        </w:rPr>
        <w:t>Pakarina</w:t>
      </w:r>
      <w:proofErr w:type="spellEnd"/>
      <w:r w:rsidRPr="00F4281D">
        <w:rPr>
          <w:rFonts w:ascii="Times New Roman" w:hAnsi="Times New Roman" w:cs="Times New Roman"/>
          <w:lang w:val="es-PE"/>
        </w:rPr>
        <w:t xml:space="preserve">, 2013), </w:t>
      </w:r>
      <w:r w:rsidR="00E3337A">
        <w:rPr>
          <w:rFonts w:ascii="Times New Roman" w:hAnsi="Times New Roman" w:cs="Times New Roman"/>
          <w:lang w:val="es-PE"/>
        </w:rPr>
        <w:t xml:space="preserve">con el cual </w:t>
      </w:r>
      <w:r w:rsidRPr="00F4281D">
        <w:rPr>
          <w:rFonts w:ascii="Times New Roman" w:hAnsi="Times New Roman" w:cs="Times New Roman"/>
          <w:lang w:val="es-PE"/>
        </w:rPr>
        <w:t>obtuvo una mención especial en el Premio Nacional de Poesía PUCP 2007</w:t>
      </w:r>
      <w:r w:rsidR="00E3337A">
        <w:rPr>
          <w:rFonts w:ascii="Times New Roman" w:hAnsi="Times New Roman" w:cs="Times New Roman"/>
          <w:lang w:val="es-PE"/>
        </w:rPr>
        <w:t>,</w:t>
      </w:r>
      <w:r w:rsidRPr="00F4281D">
        <w:rPr>
          <w:rFonts w:ascii="Times New Roman" w:hAnsi="Times New Roman" w:cs="Times New Roman"/>
          <w:lang w:val="es-PE"/>
        </w:rPr>
        <w:t xml:space="preserve"> convocado por la Pontificia Universidad Católica del Perú.</w:t>
      </w:r>
      <w:r w:rsidR="00E3337A">
        <w:rPr>
          <w:rFonts w:ascii="Times New Roman" w:hAnsi="Times New Roman" w:cs="Times New Roman"/>
          <w:lang w:val="es-PE"/>
        </w:rPr>
        <w:t xml:space="preserve"> También ha publicado las plaquetas </w:t>
      </w:r>
      <w:r w:rsidR="00E3337A" w:rsidRPr="00E3337A">
        <w:rPr>
          <w:rFonts w:ascii="Times New Roman" w:hAnsi="Times New Roman" w:cs="Times New Roman"/>
          <w:i/>
          <w:lang w:val="es-PE"/>
        </w:rPr>
        <w:t>Desencuentro</w:t>
      </w:r>
      <w:r w:rsidR="00E3337A">
        <w:rPr>
          <w:rFonts w:ascii="Times New Roman" w:hAnsi="Times New Roman" w:cs="Times New Roman"/>
          <w:lang w:val="es-PE"/>
        </w:rPr>
        <w:t xml:space="preserve"> (Piura, 2003) y </w:t>
      </w:r>
      <w:proofErr w:type="spellStart"/>
      <w:r w:rsidR="00E3337A" w:rsidRPr="00E3337A">
        <w:rPr>
          <w:rFonts w:ascii="Times New Roman" w:hAnsi="Times New Roman" w:cs="Times New Roman"/>
          <w:i/>
          <w:lang w:val="es-PE"/>
        </w:rPr>
        <w:t>Colán</w:t>
      </w:r>
      <w:proofErr w:type="spellEnd"/>
      <w:r w:rsidR="00E3337A" w:rsidRPr="00E3337A">
        <w:rPr>
          <w:rFonts w:ascii="Times New Roman" w:hAnsi="Times New Roman" w:cs="Times New Roman"/>
          <w:i/>
          <w:lang w:val="es-PE"/>
        </w:rPr>
        <w:t xml:space="preserve"> y los despistados</w:t>
      </w:r>
      <w:r w:rsidR="00E3337A">
        <w:rPr>
          <w:rFonts w:ascii="Times New Roman" w:hAnsi="Times New Roman" w:cs="Times New Roman"/>
          <w:lang w:val="es-PE"/>
        </w:rPr>
        <w:t xml:space="preserve"> (Lima, 2006). Poemas suyos aparecen en diversas antologías de poesía peruana e hispanoamericana.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B0"/>
    <w:rsid w:val="00075103"/>
    <w:rsid w:val="0008712D"/>
    <w:rsid w:val="00094E92"/>
    <w:rsid w:val="000D31FD"/>
    <w:rsid w:val="0018347F"/>
    <w:rsid w:val="001D77EE"/>
    <w:rsid w:val="00215DCB"/>
    <w:rsid w:val="00220FA1"/>
    <w:rsid w:val="002B70B6"/>
    <w:rsid w:val="002D72A4"/>
    <w:rsid w:val="002D7B6C"/>
    <w:rsid w:val="002E6671"/>
    <w:rsid w:val="00300EFA"/>
    <w:rsid w:val="0031070B"/>
    <w:rsid w:val="003837F1"/>
    <w:rsid w:val="003E783D"/>
    <w:rsid w:val="00442786"/>
    <w:rsid w:val="00456F9C"/>
    <w:rsid w:val="00497181"/>
    <w:rsid w:val="004E33F1"/>
    <w:rsid w:val="004F3ED6"/>
    <w:rsid w:val="004F4DE5"/>
    <w:rsid w:val="005C12D9"/>
    <w:rsid w:val="005C52F7"/>
    <w:rsid w:val="005E4581"/>
    <w:rsid w:val="00637C57"/>
    <w:rsid w:val="006A0021"/>
    <w:rsid w:val="006C1481"/>
    <w:rsid w:val="00712A9F"/>
    <w:rsid w:val="00745D51"/>
    <w:rsid w:val="00793014"/>
    <w:rsid w:val="007A1596"/>
    <w:rsid w:val="00812C13"/>
    <w:rsid w:val="008313FE"/>
    <w:rsid w:val="008B36DA"/>
    <w:rsid w:val="008C5A7B"/>
    <w:rsid w:val="008F36B0"/>
    <w:rsid w:val="009621CC"/>
    <w:rsid w:val="00AB078B"/>
    <w:rsid w:val="00AB1A93"/>
    <w:rsid w:val="00B20E35"/>
    <w:rsid w:val="00CB48AD"/>
    <w:rsid w:val="00CE3B64"/>
    <w:rsid w:val="00D22D29"/>
    <w:rsid w:val="00D23AA5"/>
    <w:rsid w:val="00D72F25"/>
    <w:rsid w:val="00D83FF3"/>
    <w:rsid w:val="00DC6FBF"/>
    <w:rsid w:val="00E3337A"/>
    <w:rsid w:val="00EB0E47"/>
    <w:rsid w:val="00ED6885"/>
    <w:rsid w:val="00F4281D"/>
    <w:rsid w:val="00F645F7"/>
    <w:rsid w:val="00FD40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B6747-8C05-473E-8CE6-207DF199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4281D"/>
    <w:rPr>
      <w:sz w:val="20"/>
      <w:szCs w:val="20"/>
    </w:rPr>
  </w:style>
  <w:style w:type="character" w:customStyle="1" w:styleId="TextonotapieCar">
    <w:name w:val="Texto nota pie Car"/>
    <w:basedOn w:val="Fuentedeprrafopredeter"/>
    <w:link w:val="Textonotapie"/>
    <w:uiPriority w:val="99"/>
    <w:semiHidden/>
    <w:rsid w:val="00F4281D"/>
    <w:rPr>
      <w:sz w:val="20"/>
      <w:szCs w:val="20"/>
    </w:rPr>
  </w:style>
  <w:style w:type="character" w:styleId="Refdenotaalpie">
    <w:name w:val="footnote reference"/>
    <w:basedOn w:val="Fuentedeprrafopredeter"/>
    <w:uiPriority w:val="99"/>
    <w:semiHidden/>
    <w:unhideWhenUsed/>
    <w:rsid w:val="00F428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C3E06-939C-41EC-B60C-680B8BB8B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3145</Words>
  <Characters>17302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Dany Cruz</cp:lastModifiedBy>
  <cp:revision>3</cp:revision>
  <dcterms:created xsi:type="dcterms:W3CDTF">2015-04-25T00:20:00Z</dcterms:created>
  <dcterms:modified xsi:type="dcterms:W3CDTF">2015-04-25T00:21:00Z</dcterms:modified>
</cp:coreProperties>
</file>