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C2" w:rsidRPr="00A238C2" w:rsidRDefault="00A238C2" w:rsidP="00A238C2">
      <w:pPr>
        <w:jc w:val="both"/>
        <w:rPr>
          <w:rFonts w:ascii="Times New Roman" w:hAnsi="Times New Roman" w:cs="Times New Roman"/>
          <w:b/>
          <w:sz w:val="24"/>
          <w:szCs w:val="24"/>
        </w:rPr>
      </w:pPr>
      <w:r w:rsidRPr="00A238C2">
        <w:rPr>
          <w:rFonts w:ascii="Times New Roman" w:hAnsi="Times New Roman" w:cs="Times New Roman"/>
          <w:b/>
          <w:i/>
          <w:sz w:val="24"/>
          <w:szCs w:val="24"/>
        </w:rPr>
        <w:t>Latido íntimo</w:t>
      </w:r>
      <w:r w:rsidRPr="00A238C2">
        <w:rPr>
          <w:rFonts w:ascii="Times New Roman" w:hAnsi="Times New Roman" w:cs="Times New Roman"/>
          <w:b/>
          <w:sz w:val="24"/>
          <w:szCs w:val="24"/>
        </w:rPr>
        <w:t>. Francisco Muñoz Soler</w:t>
      </w:r>
    </w:p>
    <w:p w:rsidR="00A238C2" w:rsidRDefault="00A238C2" w:rsidP="00A238C2">
      <w:pPr>
        <w:jc w:val="both"/>
        <w:rPr>
          <w:rFonts w:ascii="Times New Roman" w:hAnsi="Times New Roman" w:cs="Times New Roman"/>
          <w:sz w:val="24"/>
          <w:szCs w:val="24"/>
        </w:rPr>
      </w:pPr>
      <w:r w:rsidRPr="00D2499F">
        <w:rPr>
          <w:rFonts w:ascii="Times New Roman" w:hAnsi="Times New Roman" w:cs="Times New Roman"/>
          <w:color w:val="404040"/>
          <w:sz w:val="24"/>
          <w:szCs w:val="24"/>
        </w:rPr>
        <w:t xml:space="preserve">“Dentro de veinte años estarás más decepcionado de las cosas que no hiciste que de las que hiciste. Así que desata amarras y navega alejándote de los puertos conocidos. Aprovecha los vientos alisios en tus velas. Explora. Sueña. Descubre”. </w:t>
      </w:r>
      <w:r w:rsidRPr="00D2499F">
        <w:rPr>
          <w:rFonts w:ascii="Times New Roman" w:hAnsi="Times New Roman" w:cs="Times New Roman"/>
          <w:sz w:val="24"/>
          <w:szCs w:val="24"/>
        </w:rPr>
        <w:t xml:space="preserve">– </w:t>
      </w:r>
      <w:hyperlink r:id="rId5" w:tgtFrame="_blank" w:history="1">
        <w:r w:rsidRPr="00D2499F">
          <w:rPr>
            <w:rStyle w:val="Hipervnculo"/>
            <w:rFonts w:ascii="Times New Roman" w:hAnsi="Times New Roman" w:cs="Times New Roman"/>
            <w:color w:val="auto"/>
            <w:sz w:val="24"/>
            <w:szCs w:val="24"/>
          </w:rPr>
          <w:t xml:space="preserve">Mark </w:t>
        </w:r>
        <w:proofErr w:type="spellStart"/>
        <w:r w:rsidRPr="00D2499F">
          <w:rPr>
            <w:rStyle w:val="Hipervnculo"/>
            <w:rFonts w:ascii="Times New Roman" w:hAnsi="Times New Roman" w:cs="Times New Roman"/>
            <w:color w:val="auto"/>
            <w:sz w:val="24"/>
            <w:szCs w:val="24"/>
          </w:rPr>
          <w:t>Twain</w:t>
        </w:r>
        <w:proofErr w:type="spellEnd"/>
      </w:hyperlink>
      <w:r>
        <w:rPr>
          <w:rFonts w:ascii="Times New Roman" w:hAnsi="Times New Roman" w:cs="Times New Roman"/>
          <w:sz w:val="24"/>
          <w:szCs w:val="24"/>
        </w:rPr>
        <w:t>.</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Es así como el poeta inicia su periplo poético por </w:t>
      </w:r>
      <w:r w:rsidRPr="00D2499F">
        <w:rPr>
          <w:rFonts w:ascii="Times New Roman" w:hAnsi="Times New Roman" w:cs="Times New Roman"/>
          <w:i/>
          <w:sz w:val="24"/>
          <w:szCs w:val="24"/>
        </w:rPr>
        <w:t>Latido íntimo</w:t>
      </w:r>
      <w:r>
        <w:rPr>
          <w:rFonts w:ascii="Times New Roman" w:hAnsi="Times New Roman" w:cs="Times New Roman"/>
          <w:sz w:val="24"/>
          <w:szCs w:val="24"/>
        </w:rPr>
        <w:t xml:space="preserve">, viajando, </w:t>
      </w:r>
      <w:r w:rsidRPr="00D2499F">
        <w:rPr>
          <w:rFonts w:ascii="Times New Roman" w:hAnsi="Times New Roman" w:cs="Times New Roman"/>
          <w:i/>
          <w:sz w:val="24"/>
          <w:szCs w:val="24"/>
        </w:rPr>
        <w:t>alejándose de los puertos conocidos, aprovechando los vientos alisios en sus velas, explorando, soñando, descubriendo</w:t>
      </w:r>
      <w:r>
        <w:rPr>
          <w:rFonts w:ascii="Times New Roman" w:hAnsi="Times New Roman" w:cs="Times New Roman"/>
          <w:sz w:val="24"/>
          <w:szCs w:val="24"/>
        </w:rPr>
        <w:t>. Un periplo que comienza en la ciudad de Tijuana para terminar en su Málaga natal.</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Nos encontramos ante un poemario, que haciendo honor a su título, nos deja sentir el latido íntimo de Francisco Muñoz Soler en las circunstancias </w:t>
      </w:r>
      <w:r w:rsidR="00E81E0F">
        <w:rPr>
          <w:rFonts w:ascii="Times New Roman" w:hAnsi="Times New Roman" w:cs="Times New Roman"/>
          <w:sz w:val="24"/>
          <w:szCs w:val="24"/>
        </w:rPr>
        <w:t xml:space="preserve">más </w:t>
      </w:r>
      <w:r>
        <w:rPr>
          <w:rFonts w:ascii="Times New Roman" w:hAnsi="Times New Roman" w:cs="Times New Roman"/>
          <w:sz w:val="24"/>
          <w:szCs w:val="24"/>
        </w:rPr>
        <w:t>diversas de su vida cotidiana. Un latido impregnado de nostalgia, de inconformismo a veces, de esperanza, de una profunda pena y, sobre todo, de un infinito amor.</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Sus primeros sentimientos de anarquía aparecen acompañados de la lectura de </w:t>
      </w:r>
      <w:proofErr w:type="spellStart"/>
      <w:r>
        <w:rPr>
          <w:rFonts w:ascii="Times New Roman" w:hAnsi="Times New Roman" w:cs="Times New Roman"/>
          <w:sz w:val="24"/>
          <w:szCs w:val="24"/>
        </w:rPr>
        <w:t>Bukowski</w:t>
      </w:r>
      <w:proofErr w:type="spellEnd"/>
      <w:r>
        <w:rPr>
          <w:rFonts w:ascii="Times New Roman" w:hAnsi="Times New Roman" w:cs="Times New Roman"/>
          <w:sz w:val="24"/>
          <w:szCs w:val="24"/>
        </w:rPr>
        <w:t xml:space="preserve"> en una habitación de un cutre hotel de Tijuana. </w:t>
      </w:r>
      <w:r w:rsidR="00E81E0F">
        <w:rPr>
          <w:rFonts w:ascii="Times New Roman" w:hAnsi="Times New Roman" w:cs="Times New Roman"/>
          <w:sz w:val="24"/>
          <w:szCs w:val="24"/>
        </w:rPr>
        <w:t>Allí</w:t>
      </w:r>
      <w:r>
        <w:rPr>
          <w:rFonts w:ascii="Times New Roman" w:hAnsi="Times New Roman" w:cs="Times New Roman"/>
          <w:sz w:val="24"/>
          <w:szCs w:val="24"/>
        </w:rPr>
        <w:t xml:space="preserve"> dedica sus versos a la mujer que busca consuelo en la noche, </w:t>
      </w:r>
      <w:r w:rsidR="00E81E0F">
        <w:rPr>
          <w:rFonts w:ascii="Times New Roman" w:hAnsi="Times New Roman" w:cs="Times New Roman"/>
          <w:sz w:val="24"/>
          <w:szCs w:val="24"/>
        </w:rPr>
        <w:t xml:space="preserve">reflexiona sobre </w:t>
      </w:r>
      <w:r w:rsidR="00C6261C">
        <w:rPr>
          <w:rFonts w:ascii="Times New Roman" w:hAnsi="Times New Roman" w:cs="Times New Roman"/>
          <w:sz w:val="24"/>
          <w:szCs w:val="24"/>
        </w:rPr>
        <w:t xml:space="preserve">la inutilidad de su recorrido por  </w:t>
      </w:r>
      <w:r>
        <w:rPr>
          <w:rFonts w:ascii="Times New Roman" w:hAnsi="Times New Roman" w:cs="Times New Roman"/>
          <w:sz w:val="24"/>
          <w:szCs w:val="24"/>
        </w:rPr>
        <w:t xml:space="preserve"> lugares</w:t>
      </w:r>
      <w:r w:rsidR="00C6261C">
        <w:rPr>
          <w:rFonts w:ascii="Times New Roman" w:hAnsi="Times New Roman" w:cs="Times New Roman"/>
          <w:sz w:val="24"/>
          <w:szCs w:val="24"/>
        </w:rPr>
        <w:t xml:space="preserve"> diferentes</w:t>
      </w:r>
      <w:r>
        <w:rPr>
          <w:rFonts w:ascii="Times New Roman" w:hAnsi="Times New Roman" w:cs="Times New Roman"/>
          <w:sz w:val="24"/>
          <w:szCs w:val="24"/>
        </w:rPr>
        <w:t xml:space="preserve"> (“Lugares en ninguna parte / para volver conmigo”) , y es consciente de que </w:t>
      </w:r>
      <w:r w:rsidR="00E81E0F">
        <w:rPr>
          <w:rFonts w:ascii="Times New Roman" w:hAnsi="Times New Roman" w:cs="Times New Roman"/>
          <w:sz w:val="24"/>
          <w:szCs w:val="24"/>
        </w:rPr>
        <w:t xml:space="preserve">él </w:t>
      </w:r>
      <w:r>
        <w:rPr>
          <w:rFonts w:ascii="Times New Roman" w:hAnsi="Times New Roman" w:cs="Times New Roman"/>
          <w:sz w:val="24"/>
          <w:szCs w:val="24"/>
        </w:rPr>
        <w:t>está allí donde el dolor le llega ( “Se está donde el dolor / nos llega y nos domina”</w:t>
      </w:r>
      <w:r w:rsidR="00E81E0F">
        <w:rPr>
          <w:rFonts w:ascii="Times New Roman" w:hAnsi="Times New Roman" w:cs="Times New Roman"/>
          <w:sz w:val="24"/>
          <w:szCs w:val="24"/>
        </w:rPr>
        <w:t>)</w:t>
      </w:r>
      <w:r w:rsidR="00C6261C">
        <w:rPr>
          <w:rFonts w:ascii="Times New Roman" w:hAnsi="Times New Roman" w:cs="Times New Roman"/>
          <w:sz w:val="24"/>
          <w:szCs w:val="24"/>
        </w:rPr>
        <w:t xml:space="preserve">, </w:t>
      </w:r>
      <w:r w:rsidR="00E81E0F">
        <w:rPr>
          <w:rFonts w:ascii="Times New Roman" w:hAnsi="Times New Roman" w:cs="Times New Roman"/>
          <w:sz w:val="24"/>
          <w:szCs w:val="24"/>
        </w:rPr>
        <w:t xml:space="preserve"> para afirmar</w:t>
      </w:r>
      <w:r>
        <w:rPr>
          <w:rFonts w:ascii="Times New Roman" w:hAnsi="Times New Roman" w:cs="Times New Roman"/>
          <w:sz w:val="24"/>
          <w:szCs w:val="24"/>
        </w:rPr>
        <w:t xml:space="preserve"> con entusiasmo que por </w:t>
      </w:r>
      <w:r w:rsidR="00E81E0F">
        <w:rPr>
          <w:rFonts w:ascii="Times New Roman" w:hAnsi="Times New Roman" w:cs="Times New Roman"/>
          <w:sz w:val="24"/>
          <w:szCs w:val="24"/>
        </w:rPr>
        <w:t>encima de cualquier lugar del mundo</w:t>
      </w:r>
      <w:r>
        <w:rPr>
          <w:rFonts w:ascii="Times New Roman" w:hAnsi="Times New Roman" w:cs="Times New Roman"/>
          <w:sz w:val="24"/>
          <w:szCs w:val="24"/>
        </w:rPr>
        <w:t xml:space="preserve"> está la relación de amor que se establece entre las persona</w:t>
      </w:r>
      <w:r w:rsidR="00C6261C">
        <w:rPr>
          <w:rFonts w:ascii="Times New Roman" w:hAnsi="Times New Roman" w:cs="Times New Roman"/>
          <w:sz w:val="24"/>
          <w:szCs w:val="24"/>
        </w:rPr>
        <w:t>s</w:t>
      </w:r>
      <w:r>
        <w:rPr>
          <w:rFonts w:ascii="Times New Roman" w:hAnsi="Times New Roman" w:cs="Times New Roman"/>
          <w:sz w:val="24"/>
          <w:szCs w:val="24"/>
        </w:rPr>
        <w:t>, dejando aflorar así fuertes sentimientos humanistas (“Ningún lugar es para vivir /</w:t>
      </w:r>
      <w:r>
        <w:rPr>
          <w:rFonts w:ascii="Bodoni" w:hAnsi="Bodoni" w:cs="Bodoni"/>
        </w:rPr>
        <w:t xml:space="preserve"> </w:t>
      </w:r>
      <w:r w:rsidRPr="00F524FC">
        <w:rPr>
          <w:rFonts w:ascii="Times New Roman" w:hAnsi="Times New Roman" w:cs="Times New Roman"/>
          <w:sz w:val="24"/>
          <w:szCs w:val="24"/>
        </w:rPr>
        <w:t>si no esperas / un beso, una caricia, / un gesto de cariño</w:t>
      </w:r>
      <w:r>
        <w:rPr>
          <w:rFonts w:ascii="Times New Roman" w:hAnsi="Times New Roman" w:cs="Times New Roman"/>
          <w:sz w:val="24"/>
          <w:szCs w:val="24"/>
        </w:rPr>
        <w:t>”</w:t>
      </w:r>
      <w:r w:rsidRPr="00F524FC">
        <w:rPr>
          <w:rFonts w:ascii="Times New Roman" w:hAnsi="Times New Roman" w:cs="Times New Roman"/>
          <w:sz w:val="24"/>
          <w:szCs w:val="24"/>
        </w:rPr>
        <w:t xml:space="preserve">). En el aeropuerto de </w:t>
      </w:r>
      <w:r w:rsidR="00E81E0F">
        <w:rPr>
          <w:rFonts w:ascii="Times New Roman" w:hAnsi="Times New Roman" w:cs="Times New Roman"/>
          <w:sz w:val="24"/>
          <w:szCs w:val="24"/>
        </w:rPr>
        <w:t>México</w:t>
      </w:r>
      <w:r w:rsidR="00C6261C">
        <w:rPr>
          <w:rFonts w:ascii="Times New Roman" w:hAnsi="Times New Roman" w:cs="Times New Roman"/>
          <w:sz w:val="24"/>
          <w:szCs w:val="24"/>
        </w:rPr>
        <w:t xml:space="preserve"> mantiene su recuerdo sobre el poeta que ha leído</w:t>
      </w:r>
      <w:r w:rsidR="00E81E0F">
        <w:rPr>
          <w:rFonts w:ascii="Times New Roman" w:hAnsi="Times New Roman" w:cs="Times New Roman"/>
          <w:sz w:val="24"/>
          <w:szCs w:val="24"/>
        </w:rPr>
        <w:t xml:space="preserve"> </w:t>
      </w:r>
      <w:r w:rsidRPr="00F524FC">
        <w:rPr>
          <w:rFonts w:ascii="Times New Roman" w:hAnsi="Times New Roman" w:cs="Times New Roman"/>
          <w:sz w:val="24"/>
          <w:szCs w:val="24"/>
        </w:rPr>
        <w:t>y s</w:t>
      </w:r>
      <w:r w:rsidR="00E81E0F">
        <w:rPr>
          <w:rFonts w:ascii="Times New Roman" w:hAnsi="Times New Roman" w:cs="Times New Roman"/>
          <w:sz w:val="24"/>
          <w:szCs w:val="24"/>
        </w:rPr>
        <w:t xml:space="preserve">e despide por fin de la ciudad. Y tras la </w:t>
      </w:r>
      <w:r w:rsidRPr="00F524FC">
        <w:rPr>
          <w:rFonts w:ascii="Times New Roman" w:hAnsi="Times New Roman" w:cs="Times New Roman"/>
          <w:sz w:val="24"/>
          <w:szCs w:val="24"/>
        </w:rPr>
        <w:t>l</w:t>
      </w:r>
      <w:r w:rsidR="00E81E0F">
        <w:rPr>
          <w:rFonts w:ascii="Times New Roman" w:hAnsi="Times New Roman" w:cs="Times New Roman"/>
          <w:sz w:val="24"/>
          <w:szCs w:val="24"/>
        </w:rPr>
        <w:t xml:space="preserve">legada </w:t>
      </w:r>
      <w:r w:rsidRPr="00F524FC">
        <w:rPr>
          <w:rFonts w:ascii="Times New Roman" w:hAnsi="Times New Roman" w:cs="Times New Roman"/>
          <w:sz w:val="24"/>
          <w:szCs w:val="24"/>
        </w:rPr>
        <w:t>al aeropuerto Charles</w:t>
      </w:r>
      <w:r w:rsidR="00E81E0F">
        <w:rPr>
          <w:rFonts w:ascii="Times New Roman" w:hAnsi="Times New Roman" w:cs="Times New Roman"/>
          <w:sz w:val="24"/>
          <w:szCs w:val="24"/>
        </w:rPr>
        <w:t xml:space="preserve"> de Gaulle, pone</w:t>
      </w:r>
      <w:r w:rsidRPr="00F524FC">
        <w:rPr>
          <w:rFonts w:ascii="Times New Roman" w:hAnsi="Times New Roman" w:cs="Times New Roman"/>
          <w:sz w:val="24"/>
          <w:szCs w:val="24"/>
        </w:rPr>
        <w:t xml:space="preserve"> rumbo a </w:t>
      </w:r>
      <w:r w:rsidR="00E81E0F">
        <w:rPr>
          <w:rFonts w:ascii="Times New Roman" w:hAnsi="Times New Roman" w:cs="Times New Roman"/>
          <w:sz w:val="24"/>
          <w:szCs w:val="24"/>
        </w:rPr>
        <w:t xml:space="preserve">su añorada </w:t>
      </w:r>
      <w:r w:rsidRPr="00F524FC">
        <w:rPr>
          <w:rFonts w:ascii="Times New Roman" w:hAnsi="Times New Roman" w:cs="Times New Roman"/>
          <w:sz w:val="24"/>
          <w:szCs w:val="24"/>
        </w:rPr>
        <w:t>Málaga. Suena aún el eco de su voz para las gaviotas y</w:t>
      </w:r>
      <w:r>
        <w:rPr>
          <w:rFonts w:ascii="Times New Roman" w:hAnsi="Times New Roman" w:cs="Times New Roman"/>
          <w:sz w:val="24"/>
          <w:szCs w:val="24"/>
        </w:rPr>
        <w:t xml:space="preserve"> el río de Tijuana, </w:t>
      </w:r>
      <w:r w:rsidRPr="00F524FC">
        <w:rPr>
          <w:rFonts w:ascii="Times New Roman" w:hAnsi="Times New Roman" w:cs="Times New Roman"/>
          <w:sz w:val="24"/>
          <w:szCs w:val="24"/>
        </w:rPr>
        <w:t xml:space="preserve">la ciudad de </w:t>
      </w:r>
      <w:proofErr w:type="spellStart"/>
      <w:r w:rsidRPr="00F524FC">
        <w:rPr>
          <w:rFonts w:ascii="Times New Roman" w:hAnsi="Times New Roman" w:cs="Times New Roman"/>
          <w:sz w:val="24"/>
          <w:szCs w:val="24"/>
        </w:rPr>
        <w:t>Pasamayo</w:t>
      </w:r>
      <w:proofErr w:type="spellEnd"/>
      <w:r w:rsidRPr="00F524FC">
        <w:rPr>
          <w:rFonts w:ascii="Times New Roman" w:hAnsi="Times New Roman" w:cs="Times New Roman"/>
          <w:sz w:val="24"/>
          <w:szCs w:val="24"/>
        </w:rPr>
        <w:t xml:space="preserve"> (Perú) y la belleza del paisaje que se asoma a las arenas del </w:t>
      </w:r>
      <w:r>
        <w:rPr>
          <w:rFonts w:ascii="Times New Roman" w:hAnsi="Times New Roman" w:cs="Times New Roman"/>
          <w:sz w:val="24"/>
          <w:szCs w:val="24"/>
        </w:rPr>
        <w:t xml:space="preserve">Pacífico. </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De nuevo el latido amoroso del poeta se deja sentir ante la indefensión de su madre y de su hijo, materializada en la pérdida de memoria de aquella y el desarraigo de este. Con la anáfora “Cuánto dolor” y con la interrogación retórica “¿Para qué sirve ser padre? da rienda suelta a su inagotable sufrimiento. Y es el sentimiento amoroso el que le da fuerzas una y otra vez para soportar la terrible ausencia del hijo. Los poemas que siguen se centra</w:t>
      </w:r>
      <w:r w:rsidR="00C6261C">
        <w:rPr>
          <w:rFonts w:ascii="Times New Roman" w:hAnsi="Times New Roman" w:cs="Times New Roman"/>
          <w:sz w:val="24"/>
          <w:szCs w:val="24"/>
        </w:rPr>
        <w:t>n en la enfermedad de la madre. L</w:t>
      </w:r>
      <w:r>
        <w:rPr>
          <w:rFonts w:ascii="Times New Roman" w:hAnsi="Times New Roman" w:cs="Times New Roman"/>
          <w:sz w:val="24"/>
          <w:szCs w:val="24"/>
        </w:rPr>
        <w:t>os deta</w:t>
      </w:r>
      <w:r w:rsidR="0068372E">
        <w:rPr>
          <w:rFonts w:ascii="Times New Roman" w:hAnsi="Times New Roman" w:cs="Times New Roman"/>
          <w:sz w:val="24"/>
          <w:szCs w:val="24"/>
        </w:rPr>
        <w:t>lles de su vida diaria</w:t>
      </w:r>
      <w:r>
        <w:rPr>
          <w:rFonts w:ascii="Times New Roman" w:hAnsi="Times New Roman" w:cs="Times New Roman"/>
          <w:sz w:val="24"/>
          <w:szCs w:val="24"/>
        </w:rPr>
        <w:t xml:space="preserve"> enmarcan  su lucha contra el mal, encarnado en la ausencia del alma materna. Termina este apartado temático con un poema dedicado a la muerte de su padre.</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De pronto, toda la humanidad del poeta se vuelca en los temas de índole social para denunciar la opr</w:t>
      </w:r>
      <w:r w:rsidR="002E101E">
        <w:rPr>
          <w:rFonts w:ascii="Times New Roman" w:hAnsi="Times New Roman" w:cs="Times New Roman"/>
          <w:sz w:val="24"/>
          <w:szCs w:val="24"/>
        </w:rPr>
        <w:t>esión y la esclavitud</w:t>
      </w:r>
      <w:bookmarkStart w:id="0" w:name="_GoBack"/>
      <w:bookmarkEnd w:id="0"/>
      <w:r>
        <w:rPr>
          <w:rFonts w:ascii="Times New Roman" w:hAnsi="Times New Roman" w:cs="Times New Roman"/>
          <w:sz w:val="24"/>
          <w:szCs w:val="24"/>
        </w:rPr>
        <w:t xml:space="preserve"> del presente, al tiempo que aspira a un mundo irreal de bondad y compasión, recalcando la importancia del pasado y la capacidad del ser humano para transformarse.</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Un nuevo  paseo nostálgico por los vestigios de Cartagena de Indias, por sus calles miserables, y por la casa </w:t>
      </w:r>
      <w:r w:rsidR="00C6261C">
        <w:rPr>
          <w:rFonts w:ascii="Times New Roman" w:hAnsi="Times New Roman" w:cs="Times New Roman"/>
          <w:sz w:val="24"/>
          <w:szCs w:val="24"/>
        </w:rPr>
        <w:t xml:space="preserve">de </w:t>
      </w:r>
      <w:proofErr w:type="spellStart"/>
      <w:r w:rsidR="00C6261C">
        <w:rPr>
          <w:rFonts w:ascii="Times New Roman" w:hAnsi="Times New Roman" w:cs="Times New Roman"/>
          <w:sz w:val="24"/>
          <w:szCs w:val="24"/>
        </w:rPr>
        <w:t>Fayad</w:t>
      </w:r>
      <w:proofErr w:type="spellEnd"/>
      <w:r w:rsidR="00C6261C">
        <w:rPr>
          <w:rFonts w:ascii="Times New Roman" w:hAnsi="Times New Roman" w:cs="Times New Roman"/>
          <w:sz w:val="24"/>
          <w:szCs w:val="24"/>
        </w:rPr>
        <w:t xml:space="preserve"> en Guayo</w:t>
      </w:r>
      <w:r w:rsidR="00A36F97">
        <w:rPr>
          <w:rFonts w:ascii="Times New Roman" w:hAnsi="Times New Roman" w:cs="Times New Roman"/>
          <w:sz w:val="24"/>
          <w:szCs w:val="24"/>
        </w:rPr>
        <w:t>s, antes de</w:t>
      </w:r>
      <w:r>
        <w:rPr>
          <w:rFonts w:ascii="Times New Roman" w:hAnsi="Times New Roman" w:cs="Times New Roman"/>
          <w:sz w:val="24"/>
          <w:szCs w:val="24"/>
        </w:rPr>
        <w:t xml:space="preserve"> detenerse en profundas </w:t>
      </w:r>
      <w:r>
        <w:rPr>
          <w:rFonts w:ascii="Times New Roman" w:hAnsi="Times New Roman" w:cs="Times New Roman"/>
          <w:sz w:val="24"/>
          <w:szCs w:val="24"/>
        </w:rPr>
        <w:lastRenderedPageBreak/>
        <w:t xml:space="preserve">reflexiones sobre el ser humano, la caridad, la miseria, la injusticia, la codicia,  la compasión, la crueldad, los dogmas, el fanatismo, la fe, la duda…, sin olvidar el uso de los recursos literarios usados con elegancia (“Como una nebulosa / me envuelve una información”). “Las acciones humanas se sustentan en el amor”, afirma contundentemente el poeta, que alza su palabra para defender la situación de la mujer gitana o pintar la felicidad de unos niños  árabes y su abuela en un barrio deprimido. </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Asoma entonces su sentido ético, sus dudas sobre la eternidad, el destino, el miedo y el vacío de la muerte, el conocimiento de sí mismo, la fe en el futuro, la pasión de sentirse vivo, el camino hacia la ancianidad, la importancia de los recuerdos y siempre el dolor, el dolor rutinario que lo envuelve como un pálido velo, por la enfermedad de su madre, por la ausencia del hijo, por la pérdida del amor que le lleva a evocar días gloriosos del pasado. Y entre tanto desconsuelo hay aún un lugar para la belleza del recuerdo en la Málaga de su infancia, para el amor por el mar que alimenta sus sueños, los instantes fugaces de su vida cotidiana, preparando un café, aferrado a sus lecturas (Ted Hughes, Camus, Cabral), sus respuestas teóricas sobre la esencia del artista y de la poesía, que para nuestro creador </w:t>
      </w:r>
      <w:r w:rsidRPr="00873C3F">
        <w:rPr>
          <w:rFonts w:ascii="Times New Roman" w:hAnsi="Times New Roman" w:cs="Times New Roman"/>
          <w:sz w:val="24"/>
          <w:szCs w:val="24"/>
        </w:rPr>
        <w:t xml:space="preserve">es </w:t>
      </w:r>
      <w:r w:rsidR="00A36F97">
        <w:rPr>
          <w:rFonts w:ascii="Times New Roman" w:hAnsi="Times New Roman" w:cs="Times New Roman"/>
          <w:sz w:val="24"/>
          <w:szCs w:val="24"/>
        </w:rPr>
        <w:t>“</w:t>
      </w:r>
      <w:r w:rsidRPr="00873C3F">
        <w:rPr>
          <w:rFonts w:ascii="Times New Roman" w:hAnsi="Times New Roman" w:cs="Times New Roman"/>
          <w:sz w:val="24"/>
          <w:szCs w:val="24"/>
        </w:rPr>
        <w:t>un espacio mágico de encantamiento y dimensiones que solo el ser humano es capaz de atravesar</w:t>
      </w:r>
      <w:r w:rsidR="00A36F97">
        <w:rPr>
          <w:rFonts w:ascii="Times New Roman" w:hAnsi="Times New Roman" w:cs="Times New Roman"/>
          <w:sz w:val="24"/>
          <w:szCs w:val="24"/>
        </w:rPr>
        <w:t>”</w:t>
      </w:r>
      <w:r>
        <w:rPr>
          <w:rFonts w:ascii="Times New Roman" w:hAnsi="Times New Roman" w:cs="Times New Roman"/>
          <w:sz w:val="24"/>
          <w:szCs w:val="24"/>
        </w:rPr>
        <w:t>.</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Por último,  afirmar que para Francisco Muñoz Soler la llegada de un nuevo año solo tiene sentido</w:t>
      </w:r>
      <w:r w:rsidRPr="00BA3E0A">
        <w:rPr>
          <w:rFonts w:ascii="Times New Roman" w:hAnsi="Times New Roman" w:cs="Times New Roman"/>
          <w:sz w:val="24"/>
          <w:szCs w:val="24"/>
        </w:rPr>
        <w:t xml:space="preserve"> por su capacid</w:t>
      </w:r>
      <w:r>
        <w:rPr>
          <w:rFonts w:ascii="Times New Roman" w:hAnsi="Times New Roman" w:cs="Times New Roman"/>
          <w:sz w:val="24"/>
          <w:szCs w:val="24"/>
        </w:rPr>
        <w:t>ad de amar, amor que se abre espacio</w:t>
      </w:r>
      <w:r w:rsidRPr="00BA3E0A">
        <w:rPr>
          <w:rFonts w:ascii="Times New Roman" w:hAnsi="Times New Roman" w:cs="Times New Roman"/>
          <w:sz w:val="24"/>
          <w:szCs w:val="24"/>
        </w:rPr>
        <w:t xml:space="preserve"> en los sabores de su tierra malagueña, en el sol, la mañana, la casa, su Málaga querida.</w:t>
      </w:r>
      <w:r>
        <w:rPr>
          <w:rFonts w:ascii="Times New Roman" w:hAnsi="Times New Roman" w:cs="Times New Roman"/>
          <w:sz w:val="24"/>
          <w:szCs w:val="24"/>
        </w:rPr>
        <w:t xml:space="preserve"> Y en los versos de “Templa</w:t>
      </w:r>
      <w:r w:rsidR="0055463C">
        <w:rPr>
          <w:rFonts w:ascii="Times New Roman" w:hAnsi="Times New Roman" w:cs="Times New Roman"/>
          <w:sz w:val="24"/>
          <w:szCs w:val="24"/>
        </w:rPr>
        <w:t>n</w:t>
      </w:r>
      <w:r>
        <w:rPr>
          <w:rFonts w:ascii="Times New Roman" w:hAnsi="Times New Roman" w:cs="Times New Roman"/>
          <w:sz w:val="24"/>
          <w:szCs w:val="24"/>
        </w:rPr>
        <w:t>za de tarde límpida” nos sumerge en la capacidad de gozar del presente y de lo presente, de su fe en la vida  magistralmente expresada en su poética: “Esa pureza contemplo / en el paseo de la belleza”.</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Que sea esa belleza el punto de conclusión de un paseo por los latidos íntimos de su esenc</w:t>
      </w:r>
      <w:r w:rsidR="00A36F97">
        <w:rPr>
          <w:rFonts w:ascii="Times New Roman" w:hAnsi="Times New Roman" w:cs="Times New Roman"/>
          <w:sz w:val="24"/>
          <w:szCs w:val="24"/>
        </w:rPr>
        <w:t xml:space="preserve">ia como ser humano y como poeta, con este, su poema: </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TEMPLANZA DE TARDE LÍMPIDA</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de sazón de luz precisa,</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donde los colores aún se contienen</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en el arrebato de su cenit</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y el aire con murmullo tenue</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extiende consistente los aromas,</w:t>
      </w:r>
    </w:p>
    <w:p w:rsidR="00A238C2" w:rsidRPr="0059534B"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esa pureza contemplo</w:t>
      </w:r>
    </w:p>
    <w:p w:rsidR="00A238C2" w:rsidRPr="00BA3E0A" w:rsidRDefault="00A238C2" w:rsidP="00A238C2">
      <w:pPr>
        <w:jc w:val="both"/>
        <w:rPr>
          <w:rFonts w:ascii="Times New Roman" w:hAnsi="Times New Roman" w:cs="Times New Roman"/>
          <w:sz w:val="24"/>
          <w:szCs w:val="24"/>
        </w:rPr>
      </w:pPr>
      <w:r w:rsidRPr="0059534B">
        <w:rPr>
          <w:rFonts w:ascii="Times New Roman" w:hAnsi="Times New Roman" w:cs="Times New Roman"/>
          <w:sz w:val="24"/>
          <w:szCs w:val="24"/>
        </w:rPr>
        <w:t>en el paseo de la belleza.</w:t>
      </w:r>
    </w:p>
    <w:p w:rsidR="00A238C2" w:rsidRDefault="00A238C2" w:rsidP="00A238C2">
      <w:pPr>
        <w:jc w:val="both"/>
        <w:rPr>
          <w:rFonts w:ascii="Times New Roman" w:hAnsi="Times New Roman" w:cs="Times New Roman"/>
          <w:sz w:val="24"/>
          <w:szCs w:val="24"/>
        </w:rPr>
      </w:pPr>
      <w:r>
        <w:rPr>
          <w:rFonts w:ascii="Times New Roman" w:hAnsi="Times New Roman" w:cs="Times New Roman"/>
          <w:sz w:val="24"/>
          <w:szCs w:val="24"/>
        </w:rPr>
        <w:t xml:space="preserve">                                                                         Ana Herrera</w:t>
      </w:r>
    </w:p>
    <w:p w:rsidR="00A238C2" w:rsidRDefault="00A238C2" w:rsidP="00A238C2">
      <w:pPr>
        <w:jc w:val="both"/>
        <w:rPr>
          <w:rFonts w:ascii="Times New Roman" w:hAnsi="Times New Roman" w:cs="Times New Roman"/>
          <w:sz w:val="24"/>
          <w:szCs w:val="24"/>
        </w:rPr>
      </w:pPr>
    </w:p>
    <w:p w:rsidR="00A238C2" w:rsidRDefault="00A238C2" w:rsidP="00A238C2">
      <w:pPr>
        <w:jc w:val="both"/>
        <w:rPr>
          <w:rFonts w:ascii="Times New Roman" w:hAnsi="Times New Roman" w:cs="Times New Roman"/>
          <w:sz w:val="24"/>
          <w:szCs w:val="24"/>
        </w:rPr>
      </w:pPr>
    </w:p>
    <w:p w:rsidR="00A238C2" w:rsidRDefault="00A238C2" w:rsidP="00A238C2">
      <w:pPr>
        <w:jc w:val="both"/>
        <w:rPr>
          <w:rFonts w:ascii="Times New Roman" w:hAnsi="Times New Roman" w:cs="Times New Roman"/>
          <w:sz w:val="24"/>
          <w:szCs w:val="24"/>
        </w:rPr>
      </w:pPr>
    </w:p>
    <w:p w:rsidR="00A238C2" w:rsidRDefault="00A238C2" w:rsidP="00A238C2">
      <w:pPr>
        <w:jc w:val="both"/>
        <w:rPr>
          <w:rFonts w:ascii="Times New Roman" w:hAnsi="Times New Roman" w:cs="Times New Roman"/>
          <w:sz w:val="24"/>
          <w:szCs w:val="24"/>
        </w:rPr>
      </w:pPr>
    </w:p>
    <w:p w:rsidR="00812DDE" w:rsidRDefault="00812DDE" w:rsidP="00A238C2">
      <w:pPr>
        <w:jc w:val="both"/>
      </w:pPr>
    </w:p>
    <w:sectPr w:rsidR="00812DDE" w:rsidSect="005959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A238C2"/>
    <w:rsid w:val="002E101E"/>
    <w:rsid w:val="0055463C"/>
    <w:rsid w:val="00595937"/>
    <w:rsid w:val="0068372E"/>
    <w:rsid w:val="00812DDE"/>
    <w:rsid w:val="00A238C2"/>
    <w:rsid w:val="00A36F97"/>
    <w:rsid w:val="00BF5101"/>
    <w:rsid w:val="00C6261C"/>
    <w:rsid w:val="00E81E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38C2"/>
    <w:rPr>
      <w:strike w:val="0"/>
      <w:dstrike w:val="0"/>
      <w:color w:val="22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38C2"/>
    <w:rPr>
      <w:strike w:val="0"/>
      <w:dstrike w:val="0"/>
      <w:color w:val="226699"/>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mgww.com/historic/twai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56F1-245A-4E07-B079-ABD0CBF1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Francisco</cp:lastModifiedBy>
  <cp:revision>7</cp:revision>
  <dcterms:created xsi:type="dcterms:W3CDTF">2016-03-24T01:04:00Z</dcterms:created>
  <dcterms:modified xsi:type="dcterms:W3CDTF">2016-03-24T12:28:00Z</dcterms:modified>
</cp:coreProperties>
</file>