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95" w:rsidRDefault="00AA0B8C">
      <w:pPr>
        <w:rPr>
          <w:rFonts w:ascii="Times New Roman" w:hAnsi="Times New Roman" w:cs="Times New Roman"/>
          <w:sz w:val="36"/>
          <w:szCs w:val="36"/>
        </w:rPr>
      </w:pPr>
      <w:r>
        <w:rPr>
          <w:rFonts w:ascii="Times New Roman" w:hAnsi="Times New Roman" w:cs="Times New Roman"/>
          <w:sz w:val="36"/>
          <w:szCs w:val="36"/>
        </w:rPr>
        <w:t>P</w:t>
      </w:r>
      <w:r w:rsidR="00B30395" w:rsidRPr="00B30395">
        <w:rPr>
          <w:rFonts w:ascii="Times New Roman" w:hAnsi="Times New Roman" w:cs="Times New Roman"/>
          <w:sz w:val="36"/>
          <w:szCs w:val="36"/>
        </w:rPr>
        <w:t>OEMAS-SELECTOS-SELECT-POEMS-2014</w:t>
      </w:r>
    </w:p>
    <w:p w:rsidR="00B30395" w:rsidRDefault="00B30395" w:rsidP="00B30395">
      <w:pPr>
        <w:ind w:firstLine="708"/>
        <w:rPr>
          <w:rFonts w:ascii="Times New Roman" w:hAnsi="Times New Roman" w:cs="Times New Roman"/>
          <w:sz w:val="28"/>
          <w:szCs w:val="28"/>
        </w:rPr>
      </w:pPr>
      <w:r>
        <w:rPr>
          <w:rFonts w:ascii="Times New Roman" w:hAnsi="Times New Roman" w:cs="Times New Roman"/>
          <w:sz w:val="28"/>
          <w:szCs w:val="28"/>
        </w:rPr>
        <w:t>A medida que paseas entre las páginas del libro de Francisco Muñoz Soler y te adentras en la lectura de sus poemas, descubres la esencia de sus versos atemporales y universales, hasta tal punto que es imposible escapar a su magia y  al impulso de seguir leyendo, hechizados por la belleza de la palabra, la profundidad del pensamiento y la ternura del sentimiento.</w:t>
      </w:r>
    </w:p>
    <w:p w:rsidR="00B30395" w:rsidRDefault="00B30395" w:rsidP="00B30395">
      <w:pPr>
        <w:ind w:firstLine="708"/>
        <w:rPr>
          <w:rFonts w:ascii="Times New Roman" w:hAnsi="Times New Roman" w:cs="Times New Roman"/>
          <w:sz w:val="28"/>
          <w:szCs w:val="28"/>
        </w:rPr>
      </w:pPr>
      <w:r>
        <w:rPr>
          <w:rFonts w:ascii="Times New Roman" w:hAnsi="Times New Roman" w:cs="Times New Roman"/>
          <w:sz w:val="28"/>
          <w:szCs w:val="28"/>
        </w:rPr>
        <w:t>Versos que nos conducen por la angustia vital, existencialista, que produce el paso del tiempo</w:t>
      </w:r>
      <w:r w:rsidR="00EB5361">
        <w:rPr>
          <w:rFonts w:ascii="Times New Roman" w:hAnsi="Times New Roman" w:cs="Times New Roman"/>
          <w:sz w:val="28"/>
          <w:szCs w:val="28"/>
        </w:rPr>
        <w:t>, la fugacidad de la vida</w:t>
      </w:r>
      <w:r>
        <w:rPr>
          <w:rFonts w:ascii="Times New Roman" w:hAnsi="Times New Roman" w:cs="Times New Roman"/>
          <w:sz w:val="28"/>
          <w:szCs w:val="28"/>
        </w:rPr>
        <w:t xml:space="preserve"> (Tempus </w:t>
      </w:r>
      <w:proofErr w:type="spellStart"/>
      <w:r>
        <w:rPr>
          <w:rFonts w:ascii="Times New Roman" w:hAnsi="Times New Roman" w:cs="Times New Roman"/>
          <w:sz w:val="28"/>
          <w:szCs w:val="28"/>
        </w:rPr>
        <w:t>fugit</w:t>
      </w:r>
      <w:proofErr w:type="spellEnd"/>
      <w:r>
        <w:rPr>
          <w:rFonts w:ascii="Times New Roman" w:hAnsi="Times New Roman" w:cs="Times New Roman"/>
          <w:sz w:val="28"/>
          <w:szCs w:val="28"/>
        </w:rPr>
        <w:t>)</w:t>
      </w:r>
      <w:r w:rsidR="00EB5361">
        <w:rPr>
          <w:rFonts w:ascii="Times New Roman" w:hAnsi="Times New Roman" w:cs="Times New Roman"/>
          <w:sz w:val="28"/>
          <w:szCs w:val="28"/>
        </w:rPr>
        <w:t xml:space="preserve">, y que nos </w:t>
      </w:r>
      <w:r w:rsidR="008F3B4D">
        <w:rPr>
          <w:rFonts w:ascii="Times New Roman" w:hAnsi="Times New Roman" w:cs="Times New Roman"/>
          <w:sz w:val="28"/>
          <w:szCs w:val="28"/>
        </w:rPr>
        <w:t>llevan, de lleno,</w:t>
      </w:r>
      <w:r w:rsidR="00EB5361">
        <w:rPr>
          <w:rFonts w:ascii="Times New Roman" w:hAnsi="Times New Roman" w:cs="Times New Roman"/>
          <w:sz w:val="28"/>
          <w:szCs w:val="28"/>
        </w:rPr>
        <w:t xml:space="preserve"> a apreciar la belleza del momento presente (Carpe diem). Define el poeta el momento de vivir plasmándolo en las emociones y los sentimientos que te retienen y  a la vez te impulsan. Una vida que es conjunción de bondad y suerte, voluntad y responsabilidad como actos que te alejan de la rutina y del convencionalismo diario</w:t>
      </w:r>
      <w:r w:rsidR="008F3B4D">
        <w:rPr>
          <w:rFonts w:ascii="Times New Roman" w:hAnsi="Times New Roman" w:cs="Times New Roman"/>
          <w:sz w:val="28"/>
          <w:szCs w:val="28"/>
        </w:rPr>
        <w:t>. La</w:t>
      </w:r>
      <w:r w:rsidR="00EB5361">
        <w:rPr>
          <w:rFonts w:ascii="Times New Roman" w:hAnsi="Times New Roman" w:cs="Times New Roman"/>
          <w:sz w:val="28"/>
          <w:szCs w:val="28"/>
        </w:rPr>
        <w:t xml:space="preserve"> angustia vital se torna en el deseo de vivir</w:t>
      </w:r>
      <w:r w:rsidR="00F31F03">
        <w:rPr>
          <w:rFonts w:ascii="Times New Roman" w:hAnsi="Times New Roman" w:cs="Times New Roman"/>
          <w:sz w:val="28"/>
          <w:szCs w:val="28"/>
        </w:rPr>
        <w:t xml:space="preserve">  en la metáfora </w:t>
      </w:r>
      <w:r w:rsidR="00EB5361">
        <w:rPr>
          <w:rFonts w:ascii="Times New Roman" w:hAnsi="Times New Roman" w:cs="Times New Roman"/>
          <w:sz w:val="28"/>
          <w:szCs w:val="28"/>
        </w:rPr>
        <w:t>“</w:t>
      </w:r>
      <w:r w:rsidR="008928A4">
        <w:rPr>
          <w:rFonts w:ascii="Times New Roman" w:hAnsi="Times New Roman" w:cs="Times New Roman"/>
          <w:sz w:val="28"/>
          <w:szCs w:val="28"/>
        </w:rPr>
        <w:t>E</w:t>
      </w:r>
      <w:r w:rsidR="00EB5361">
        <w:rPr>
          <w:rFonts w:ascii="Times New Roman" w:hAnsi="Times New Roman" w:cs="Times New Roman"/>
          <w:sz w:val="28"/>
          <w:szCs w:val="28"/>
        </w:rPr>
        <w:t>spléndido fulgor”</w:t>
      </w:r>
      <w:r w:rsidR="00F31F03">
        <w:rPr>
          <w:rFonts w:ascii="Times New Roman" w:hAnsi="Times New Roman" w:cs="Times New Roman"/>
          <w:sz w:val="28"/>
          <w:szCs w:val="28"/>
        </w:rPr>
        <w:t xml:space="preserve">. Pero la vida </w:t>
      </w:r>
      <w:r w:rsidR="00EB5361">
        <w:rPr>
          <w:rFonts w:ascii="Times New Roman" w:hAnsi="Times New Roman" w:cs="Times New Roman"/>
          <w:sz w:val="28"/>
          <w:szCs w:val="28"/>
        </w:rPr>
        <w:t xml:space="preserve">se convierte en un camino hacia la muerte (Homo </w:t>
      </w:r>
      <w:proofErr w:type="spellStart"/>
      <w:r w:rsidR="00EB5361">
        <w:rPr>
          <w:rFonts w:ascii="Times New Roman" w:hAnsi="Times New Roman" w:cs="Times New Roman"/>
          <w:sz w:val="28"/>
          <w:szCs w:val="28"/>
        </w:rPr>
        <w:t>viator</w:t>
      </w:r>
      <w:proofErr w:type="spellEnd"/>
      <w:r w:rsidR="00EB5361">
        <w:rPr>
          <w:rFonts w:ascii="Times New Roman" w:hAnsi="Times New Roman" w:cs="Times New Roman"/>
          <w:sz w:val="28"/>
          <w:szCs w:val="28"/>
        </w:rPr>
        <w:t>), otro de sus grandes temas.</w:t>
      </w:r>
      <w:r w:rsidR="008928A4">
        <w:rPr>
          <w:rFonts w:ascii="Times New Roman" w:hAnsi="Times New Roman" w:cs="Times New Roman"/>
          <w:sz w:val="28"/>
          <w:szCs w:val="28"/>
        </w:rPr>
        <w:t xml:space="preserve"> </w:t>
      </w:r>
      <w:r w:rsidR="008F3B4D">
        <w:rPr>
          <w:rFonts w:ascii="Times New Roman" w:hAnsi="Times New Roman" w:cs="Times New Roman"/>
          <w:sz w:val="28"/>
          <w:szCs w:val="28"/>
        </w:rPr>
        <w:t>Plena de árida tristeza, la vida</w:t>
      </w:r>
      <w:r w:rsidR="008928A4">
        <w:rPr>
          <w:rFonts w:ascii="Times New Roman" w:hAnsi="Times New Roman" w:cs="Times New Roman"/>
          <w:sz w:val="28"/>
          <w:szCs w:val="28"/>
        </w:rPr>
        <w:t xml:space="preserve"> pretende aniquilarlo y cegarlo (“Luz difusa que me aniquila y ciega”, llegará a decir el poeta).</w:t>
      </w:r>
    </w:p>
    <w:p w:rsidR="00CD373B" w:rsidRDefault="008928A4" w:rsidP="00B30395">
      <w:pPr>
        <w:ind w:firstLine="708"/>
        <w:rPr>
          <w:rFonts w:ascii="Times New Roman" w:hAnsi="Times New Roman" w:cs="Times New Roman"/>
          <w:sz w:val="28"/>
          <w:szCs w:val="28"/>
        </w:rPr>
      </w:pPr>
      <w:r>
        <w:rPr>
          <w:rFonts w:ascii="Times New Roman" w:hAnsi="Times New Roman" w:cs="Times New Roman"/>
          <w:sz w:val="28"/>
          <w:szCs w:val="28"/>
        </w:rPr>
        <w:t>Entre sus poemas más emotivos están aquellos que dedica al hijo en el vientre de la madre (“Te palpo en el vientre”, una de sus más tiernas expresiones), y a su padre ocho días antes de morir (“Tránsit</w:t>
      </w:r>
      <w:r w:rsidR="00A33AAF">
        <w:rPr>
          <w:rFonts w:ascii="Times New Roman" w:hAnsi="Times New Roman" w:cs="Times New Roman"/>
          <w:sz w:val="28"/>
          <w:szCs w:val="28"/>
        </w:rPr>
        <w:t>o hacia un destino incierto”, en</w:t>
      </w:r>
      <w:r>
        <w:rPr>
          <w:rFonts w:ascii="Times New Roman" w:hAnsi="Times New Roman" w:cs="Times New Roman"/>
          <w:sz w:val="28"/>
          <w:szCs w:val="28"/>
        </w:rPr>
        <w:t xml:space="preserve"> su manera de expresarlo). </w:t>
      </w:r>
      <w:r w:rsidR="00CD373B">
        <w:rPr>
          <w:rFonts w:ascii="Times New Roman" w:hAnsi="Times New Roman" w:cs="Times New Roman"/>
          <w:sz w:val="28"/>
          <w:szCs w:val="28"/>
        </w:rPr>
        <w:t>Un conjunto de composiciones traen a la memoria del poeta la figura de su padre muerto, al que no reconoce en el cuerpo fenecido (“¿Dónde estás, papá?”), dejando salir su nostalgia, debida a la ausencia que impuso la muerte, por las charlas que no tuvieron, y para ello se recrea en las fotos familiares (padre/pasado; hijo/futuro). Siente sobre todo no haberle dado el último beso, y se consuela en el recuerdo del</w:t>
      </w:r>
      <w:r w:rsidR="00A33AAF">
        <w:rPr>
          <w:rFonts w:ascii="Times New Roman" w:hAnsi="Times New Roman" w:cs="Times New Roman"/>
          <w:sz w:val="28"/>
          <w:szCs w:val="28"/>
        </w:rPr>
        <w:t xml:space="preserve"> beso que dio a la abuela </w:t>
      </w:r>
      <w:bookmarkStart w:id="0" w:name="_GoBack"/>
      <w:bookmarkEnd w:id="0"/>
      <w:r w:rsidR="00A33AAF">
        <w:rPr>
          <w:rFonts w:ascii="Times New Roman" w:hAnsi="Times New Roman" w:cs="Times New Roman"/>
          <w:sz w:val="28"/>
          <w:szCs w:val="28"/>
        </w:rPr>
        <w:t xml:space="preserve">fallecida </w:t>
      </w:r>
      <w:r w:rsidR="00CD373B">
        <w:rPr>
          <w:rFonts w:ascii="Times New Roman" w:hAnsi="Times New Roman" w:cs="Times New Roman"/>
          <w:sz w:val="28"/>
          <w:szCs w:val="28"/>
        </w:rPr>
        <w:t>que impregnó su cara de frialdad. Rechaza entonces el poeta este frío intenso como últim</w:t>
      </w:r>
      <w:r w:rsidR="0010467C">
        <w:rPr>
          <w:rFonts w:ascii="Times New Roman" w:hAnsi="Times New Roman" w:cs="Times New Roman"/>
          <w:sz w:val="28"/>
          <w:szCs w:val="28"/>
        </w:rPr>
        <w:t>o re</w:t>
      </w:r>
      <w:r w:rsidR="00F31F03">
        <w:rPr>
          <w:rFonts w:ascii="Times New Roman" w:hAnsi="Times New Roman" w:cs="Times New Roman"/>
          <w:sz w:val="28"/>
          <w:szCs w:val="28"/>
        </w:rPr>
        <w:t>cuerdo que le una</w:t>
      </w:r>
      <w:r w:rsidR="0010467C">
        <w:rPr>
          <w:rFonts w:ascii="Times New Roman" w:hAnsi="Times New Roman" w:cs="Times New Roman"/>
          <w:sz w:val="28"/>
          <w:szCs w:val="28"/>
        </w:rPr>
        <w:t xml:space="preserve"> a su progenitor</w:t>
      </w:r>
      <w:r w:rsidR="00CD373B">
        <w:rPr>
          <w:rFonts w:ascii="Times New Roman" w:hAnsi="Times New Roman" w:cs="Times New Roman"/>
          <w:sz w:val="28"/>
          <w:szCs w:val="28"/>
        </w:rPr>
        <w:t>.</w:t>
      </w:r>
    </w:p>
    <w:p w:rsidR="008928A4" w:rsidRDefault="00CD373B" w:rsidP="00B30395">
      <w:pPr>
        <w:ind w:firstLine="708"/>
        <w:rPr>
          <w:rFonts w:ascii="Times New Roman" w:hAnsi="Times New Roman" w:cs="Times New Roman"/>
          <w:sz w:val="28"/>
          <w:szCs w:val="28"/>
        </w:rPr>
      </w:pPr>
      <w:r>
        <w:rPr>
          <w:rFonts w:ascii="Times New Roman" w:hAnsi="Times New Roman" w:cs="Times New Roman"/>
          <w:sz w:val="28"/>
          <w:szCs w:val="28"/>
        </w:rPr>
        <w:t>Plasma en otros versos el  deseo de caminar para sentirse vivo</w:t>
      </w:r>
      <w:r w:rsidR="00A33AAF">
        <w:rPr>
          <w:rFonts w:ascii="Times New Roman" w:hAnsi="Times New Roman" w:cs="Times New Roman"/>
          <w:sz w:val="28"/>
          <w:szCs w:val="28"/>
        </w:rPr>
        <w:t xml:space="preserve">, </w:t>
      </w:r>
      <w:r>
        <w:rPr>
          <w:rFonts w:ascii="Times New Roman" w:hAnsi="Times New Roman" w:cs="Times New Roman"/>
          <w:sz w:val="28"/>
          <w:szCs w:val="28"/>
        </w:rPr>
        <w:t xml:space="preserve"> envuelto en paz interior, rodeado de inquietudes y sueños, y mostrando su fe en un futuro extraordinario. </w:t>
      </w:r>
    </w:p>
    <w:p w:rsidR="0097717D" w:rsidRDefault="0097717D" w:rsidP="00B30395">
      <w:pPr>
        <w:ind w:firstLine="708"/>
        <w:rPr>
          <w:rFonts w:ascii="Times New Roman" w:hAnsi="Times New Roman" w:cs="Times New Roman"/>
          <w:sz w:val="28"/>
          <w:szCs w:val="28"/>
        </w:rPr>
      </w:pPr>
      <w:r>
        <w:rPr>
          <w:rFonts w:ascii="Times New Roman" w:hAnsi="Times New Roman" w:cs="Times New Roman"/>
          <w:sz w:val="28"/>
          <w:szCs w:val="28"/>
        </w:rPr>
        <w:t>El canto al mar es otra constante en sus versos, al mar que baña la ciudad de Málaga donde nació, amada en sus gentes, su luz y su color.</w:t>
      </w:r>
    </w:p>
    <w:p w:rsidR="0097717D" w:rsidRDefault="0097717D" w:rsidP="00B30395">
      <w:pPr>
        <w:ind w:firstLine="708"/>
        <w:rPr>
          <w:rFonts w:ascii="Times New Roman" w:hAnsi="Times New Roman" w:cs="Times New Roman"/>
          <w:sz w:val="28"/>
          <w:szCs w:val="28"/>
        </w:rPr>
      </w:pPr>
      <w:r>
        <w:rPr>
          <w:rFonts w:ascii="Times New Roman" w:hAnsi="Times New Roman" w:cs="Times New Roman"/>
          <w:sz w:val="28"/>
          <w:szCs w:val="28"/>
        </w:rPr>
        <w:lastRenderedPageBreak/>
        <w:t>La poesía social es el arma para denunciar las injusticias de su  tiempo (“Perro de su tiempo”, ese es el poeta). Los interese creados nos arrebatan la verdad, la libertad, el progreso y la felicidad. Un extenso poema, diferente a los demás, de carácter más breve, es aquel que denuncia la actitud discriminatoria respecto a los pobres del mundo. El poeta se inspira en hechos, actitudes y citas de personajes relevantes en la defensa de la justicia social.</w:t>
      </w:r>
      <w:r w:rsidR="005726FE">
        <w:rPr>
          <w:rFonts w:ascii="Times New Roman" w:hAnsi="Times New Roman" w:cs="Times New Roman"/>
          <w:sz w:val="28"/>
          <w:szCs w:val="28"/>
        </w:rPr>
        <w:t xml:space="preserve"> Boga por “Rebelarse a los códigos” para que “La justicia y el progreso sean un bien unitario”. Se manifiesta en contra de las guerras alzadas en nombre de la fe y  en contra de las fronteras del planeta. Las únicas fronteras posibles son personales, internas, transitorias y trazadas por el individuo sobre su propio ser. </w:t>
      </w:r>
      <w:r w:rsidR="0010467C">
        <w:rPr>
          <w:rFonts w:ascii="Times New Roman" w:hAnsi="Times New Roman" w:cs="Times New Roman"/>
          <w:sz w:val="28"/>
          <w:szCs w:val="28"/>
        </w:rPr>
        <w:t>Se levanta c</w:t>
      </w:r>
      <w:r w:rsidR="005726FE">
        <w:rPr>
          <w:rFonts w:ascii="Times New Roman" w:hAnsi="Times New Roman" w:cs="Times New Roman"/>
          <w:sz w:val="28"/>
          <w:szCs w:val="28"/>
        </w:rPr>
        <w:t xml:space="preserve">ontra la homofobia, contra la opulencia y contra la pureza dirigida por profetas, discípulos, dioses y paraísos. </w:t>
      </w:r>
    </w:p>
    <w:p w:rsidR="005726FE" w:rsidRDefault="005726FE" w:rsidP="00B30395">
      <w:pPr>
        <w:ind w:firstLine="708"/>
        <w:rPr>
          <w:rFonts w:ascii="Times New Roman" w:hAnsi="Times New Roman" w:cs="Times New Roman"/>
          <w:sz w:val="28"/>
          <w:szCs w:val="28"/>
        </w:rPr>
      </w:pPr>
      <w:r>
        <w:rPr>
          <w:rFonts w:ascii="Times New Roman" w:hAnsi="Times New Roman" w:cs="Times New Roman"/>
          <w:sz w:val="28"/>
          <w:szCs w:val="28"/>
        </w:rPr>
        <w:t>Canta, en delicados líneas,  a la soledad, a Alamar (“Crisol del Trópico”), a la tristeza que produce la orf</w:t>
      </w:r>
      <w:r w:rsidR="00957283">
        <w:rPr>
          <w:rFonts w:ascii="Times New Roman" w:hAnsi="Times New Roman" w:cs="Times New Roman"/>
          <w:sz w:val="28"/>
          <w:szCs w:val="28"/>
        </w:rPr>
        <w:t>andad (en maravillosos versos: “Como lluvia de la tarde, breve e intensa), a Centro Habana (podredumbre espiritual), a España y Arizona,  al sabor del arte, al destino que se afronta cargado de conocimientos  (“Los silos de Ítaca”, metáfora de la sabiduría) y a la poesía como estímulo de vida.</w:t>
      </w:r>
    </w:p>
    <w:p w:rsidR="00957283" w:rsidRDefault="00957283" w:rsidP="00B30395">
      <w:pPr>
        <w:ind w:firstLine="708"/>
        <w:rPr>
          <w:rFonts w:ascii="Times New Roman" w:hAnsi="Times New Roman" w:cs="Times New Roman"/>
          <w:sz w:val="28"/>
          <w:szCs w:val="28"/>
        </w:rPr>
      </w:pPr>
      <w:r>
        <w:rPr>
          <w:rFonts w:ascii="Times New Roman" w:hAnsi="Times New Roman" w:cs="Times New Roman"/>
          <w:sz w:val="28"/>
          <w:szCs w:val="28"/>
        </w:rPr>
        <w:t xml:space="preserve">Y reaparece el poeta obsesionado con el tema de la muerte (“Lenta huida de las horas”.  “¿Cómo me despediré de mí mismo?”) </w:t>
      </w:r>
      <w:proofErr w:type="gramStart"/>
      <w:r>
        <w:rPr>
          <w:rFonts w:ascii="Times New Roman" w:hAnsi="Times New Roman" w:cs="Times New Roman"/>
          <w:sz w:val="28"/>
          <w:szCs w:val="28"/>
        </w:rPr>
        <w:t>y</w:t>
      </w:r>
      <w:proofErr w:type="gramEnd"/>
      <w:r>
        <w:rPr>
          <w:rFonts w:ascii="Times New Roman" w:hAnsi="Times New Roman" w:cs="Times New Roman"/>
          <w:sz w:val="28"/>
          <w:szCs w:val="28"/>
        </w:rPr>
        <w:t xml:space="preserve"> su eterna incógnita sobre el más allá del alma y el saber </w:t>
      </w:r>
      <w:proofErr w:type="spellStart"/>
      <w:r>
        <w:rPr>
          <w:rFonts w:ascii="Times New Roman" w:hAnsi="Times New Roman" w:cs="Times New Roman"/>
          <w:sz w:val="28"/>
          <w:szCs w:val="28"/>
        </w:rPr>
        <w:t>cuando</w:t>
      </w:r>
      <w:proofErr w:type="spellEnd"/>
      <w:r>
        <w:rPr>
          <w:rFonts w:ascii="Times New Roman" w:hAnsi="Times New Roman" w:cs="Times New Roman"/>
          <w:sz w:val="28"/>
          <w:szCs w:val="28"/>
        </w:rPr>
        <w:t xml:space="preserve"> el ser corpóreo desaparezca.  El temor al tránsito se aminora porque sus seres queridos han muerto de manera natural.</w:t>
      </w:r>
    </w:p>
    <w:p w:rsidR="008418E1" w:rsidRDefault="008418E1" w:rsidP="00B30395">
      <w:pPr>
        <w:ind w:firstLine="708"/>
        <w:rPr>
          <w:rFonts w:ascii="Times New Roman" w:hAnsi="Times New Roman" w:cs="Times New Roman"/>
          <w:sz w:val="28"/>
          <w:szCs w:val="28"/>
        </w:rPr>
      </w:pPr>
      <w:r>
        <w:rPr>
          <w:rFonts w:ascii="Times New Roman" w:hAnsi="Times New Roman" w:cs="Times New Roman"/>
          <w:sz w:val="28"/>
          <w:szCs w:val="28"/>
        </w:rPr>
        <w:t>Quizás los versos donde se alcanza el clímax del sentimiento amoroso sean aquellos dedicados a la amada ausente (“Profundo hueco”, metáfora de la ausencia”). La ilusión perdida y el corazón endurecido construyen un cerco para consolidar su tristeza. Pide perdón para el poeta errado, pero no se arrepiente de amar.</w:t>
      </w:r>
    </w:p>
    <w:p w:rsidR="008418E1" w:rsidRDefault="008418E1" w:rsidP="00B30395">
      <w:pPr>
        <w:ind w:firstLine="708"/>
        <w:rPr>
          <w:rFonts w:ascii="Times New Roman" w:hAnsi="Times New Roman" w:cs="Times New Roman"/>
          <w:sz w:val="28"/>
          <w:szCs w:val="28"/>
        </w:rPr>
      </w:pPr>
      <w:r>
        <w:rPr>
          <w:rFonts w:ascii="Times New Roman" w:hAnsi="Times New Roman" w:cs="Times New Roman"/>
          <w:sz w:val="28"/>
          <w:szCs w:val="28"/>
        </w:rPr>
        <w:t xml:space="preserve">La búsqueda de Dios, del espacio interior y de los sueños </w:t>
      </w:r>
      <w:proofErr w:type="gramStart"/>
      <w:r>
        <w:rPr>
          <w:rFonts w:ascii="Times New Roman" w:hAnsi="Times New Roman" w:cs="Times New Roman"/>
          <w:sz w:val="28"/>
          <w:szCs w:val="28"/>
        </w:rPr>
        <w:t>constituyen</w:t>
      </w:r>
      <w:proofErr w:type="gramEnd"/>
      <w:r>
        <w:rPr>
          <w:rFonts w:ascii="Times New Roman" w:hAnsi="Times New Roman" w:cs="Times New Roman"/>
          <w:sz w:val="28"/>
          <w:szCs w:val="28"/>
        </w:rPr>
        <w:t xml:space="preserve"> la salvación del poeta.</w:t>
      </w:r>
    </w:p>
    <w:p w:rsidR="008418E1" w:rsidRDefault="008418E1" w:rsidP="00B30395">
      <w:pPr>
        <w:ind w:firstLine="708"/>
        <w:rPr>
          <w:rFonts w:ascii="Times New Roman" w:hAnsi="Times New Roman" w:cs="Times New Roman"/>
          <w:sz w:val="28"/>
          <w:szCs w:val="28"/>
        </w:rPr>
      </w:pPr>
    </w:p>
    <w:p w:rsidR="008418E1" w:rsidRDefault="008418E1" w:rsidP="00B30395">
      <w:pPr>
        <w:ind w:firstLine="708"/>
        <w:rPr>
          <w:rFonts w:ascii="Times New Roman" w:hAnsi="Times New Roman" w:cs="Times New Roman"/>
          <w:sz w:val="28"/>
          <w:szCs w:val="28"/>
        </w:rPr>
      </w:pPr>
      <w:r>
        <w:rPr>
          <w:rFonts w:ascii="Times New Roman" w:hAnsi="Times New Roman" w:cs="Times New Roman"/>
          <w:sz w:val="28"/>
          <w:szCs w:val="28"/>
        </w:rPr>
        <w:t>Est</w:t>
      </w:r>
      <w:r w:rsidR="0010467C">
        <w:rPr>
          <w:rFonts w:ascii="Times New Roman" w:hAnsi="Times New Roman" w:cs="Times New Roman"/>
          <w:sz w:val="28"/>
          <w:szCs w:val="28"/>
        </w:rPr>
        <w:t>amos pues, ante un poeta</w:t>
      </w:r>
      <w:r>
        <w:rPr>
          <w:rFonts w:ascii="Times New Roman" w:hAnsi="Times New Roman" w:cs="Times New Roman"/>
          <w:sz w:val="28"/>
          <w:szCs w:val="28"/>
        </w:rPr>
        <w:t xml:space="preserve"> pensador y racional, </w:t>
      </w:r>
      <w:r w:rsidR="0010467C">
        <w:rPr>
          <w:rFonts w:ascii="Times New Roman" w:hAnsi="Times New Roman" w:cs="Times New Roman"/>
          <w:sz w:val="28"/>
          <w:szCs w:val="28"/>
        </w:rPr>
        <w:t xml:space="preserve">por una parte, y profundamente </w:t>
      </w:r>
      <w:r w:rsidR="00B81924">
        <w:rPr>
          <w:rFonts w:ascii="Times New Roman" w:hAnsi="Times New Roman" w:cs="Times New Roman"/>
          <w:sz w:val="28"/>
          <w:szCs w:val="28"/>
        </w:rPr>
        <w:t xml:space="preserve">emocional y </w:t>
      </w:r>
      <w:r w:rsidR="0010467C">
        <w:rPr>
          <w:rFonts w:ascii="Times New Roman" w:hAnsi="Times New Roman" w:cs="Times New Roman"/>
          <w:sz w:val="28"/>
          <w:szCs w:val="28"/>
        </w:rPr>
        <w:t xml:space="preserve">sentimental,  por otra.  Sus sentidos  y críticos </w:t>
      </w:r>
      <w:r w:rsidR="0010467C">
        <w:rPr>
          <w:rFonts w:ascii="Times New Roman" w:hAnsi="Times New Roman" w:cs="Times New Roman"/>
          <w:sz w:val="28"/>
          <w:szCs w:val="28"/>
        </w:rPr>
        <w:lastRenderedPageBreak/>
        <w:t xml:space="preserve">versos lo acercan </w:t>
      </w:r>
      <w:r w:rsidR="00B81924">
        <w:rPr>
          <w:rFonts w:ascii="Times New Roman" w:hAnsi="Times New Roman" w:cs="Times New Roman"/>
          <w:sz w:val="28"/>
          <w:szCs w:val="28"/>
        </w:rPr>
        <w:t xml:space="preserve">además </w:t>
      </w:r>
      <w:r w:rsidR="0010467C">
        <w:rPr>
          <w:rFonts w:ascii="Times New Roman" w:hAnsi="Times New Roman" w:cs="Times New Roman"/>
          <w:sz w:val="28"/>
          <w:szCs w:val="28"/>
        </w:rPr>
        <w:t xml:space="preserve">a los problemas sociales de su tiempo que entroncan con la corriente de Humanismo Solidario que viven las letras de la poesía actual. </w:t>
      </w:r>
    </w:p>
    <w:p w:rsidR="00AA0B8C" w:rsidRDefault="00AA0B8C" w:rsidP="00B30395">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AA0B8C" w:rsidRDefault="00AA0B8C" w:rsidP="00B30395">
      <w:pPr>
        <w:ind w:firstLine="708"/>
        <w:rPr>
          <w:rFonts w:ascii="Times New Roman" w:hAnsi="Times New Roman" w:cs="Times New Roman"/>
          <w:sz w:val="28"/>
          <w:szCs w:val="28"/>
        </w:rPr>
      </w:pPr>
    </w:p>
    <w:p w:rsidR="0097717D" w:rsidRPr="00B30395" w:rsidRDefault="00AA0B8C" w:rsidP="00B30395">
      <w:pPr>
        <w:ind w:firstLine="708"/>
        <w:rPr>
          <w:rFonts w:ascii="Times New Roman" w:hAnsi="Times New Roman" w:cs="Times New Roman"/>
          <w:sz w:val="28"/>
          <w:szCs w:val="28"/>
        </w:rPr>
      </w:pPr>
      <w:r>
        <w:rPr>
          <w:rFonts w:ascii="Times New Roman" w:hAnsi="Times New Roman" w:cs="Times New Roman"/>
          <w:sz w:val="28"/>
          <w:szCs w:val="28"/>
        </w:rPr>
        <w:t xml:space="preserve">                                  ANA </w:t>
      </w:r>
      <w:proofErr w:type="gramStart"/>
      <w:r>
        <w:rPr>
          <w:rFonts w:ascii="Times New Roman" w:hAnsi="Times New Roman" w:cs="Times New Roman"/>
          <w:sz w:val="28"/>
          <w:szCs w:val="28"/>
        </w:rPr>
        <w:t>HERRERA .</w:t>
      </w:r>
      <w:proofErr w:type="gramEnd"/>
      <w:r>
        <w:rPr>
          <w:rFonts w:ascii="Times New Roman" w:hAnsi="Times New Roman" w:cs="Times New Roman"/>
          <w:sz w:val="28"/>
          <w:szCs w:val="28"/>
        </w:rPr>
        <w:t xml:space="preserve"> Profesora, escritora, poeta.</w:t>
      </w:r>
    </w:p>
    <w:sectPr w:rsidR="0097717D" w:rsidRPr="00B303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95"/>
    <w:rsid w:val="0010467C"/>
    <w:rsid w:val="002009D6"/>
    <w:rsid w:val="005726FE"/>
    <w:rsid w:val="00812DDE"/>
    <w:rsid w:val="008418E1"/>
    <w:rsid w:val="008928A4"/>
    <w:rsid w:val="008F3B4D"/>
    <w:rsid w:val="00957283"/>
    <w:rsid w:val="0097717D"/>
    <w:rsid w:val="00A33AAF"/>
    <w:rsid w:val="00AA0B8C"/>
    <w:rsid w:val="00B30395"/>
    <w:rsid w:val="00B81924"/>
    <w:rsid w:val="00BF5101"/>
    <w:rsid w:val="00CD373B"/>
    <w:rsid w:val="00EB5361"/>
    <w:rsid w:val="00F31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2015-09-21T18:15:00Z</dcterms:created>
  <dcterms:modified xsi:type="dcterms:W3CDTF">2015-09-21T21:03:00Z</dcterms:modified>
</cp:coreProperties>
</file>